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F417B1" w14:textId="6DBC1791" w:rsidR="00B70DD5" w:rsidRDefault="00D72B71" w:rsidP="00D62177">
      <w:pPr>
        <w:jc w:val="center"/>
        <w:rPr>
          <w:noProof/>
          <w:sz w:val="24"/>
          <w:szCs w:val="24"/>
        </w:rPr>
      </w:pPr>
      <w:r w:rsidRPr="00C11CDE">
        <w:rPr>
          <w:rFonts w:ascii="Times New Roman" w:hAnsi="Times New Roman"/>
          <w:noProof/>
        </w:rPr>
        <w:drawing>
          <wp:inline distT="0" distB="0" distL="0" distR="0" wp14:anchorId="67D99118" wp14:editId="2AFEE8B3">
            <wp:extent cx="3716516" cy="54936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83613" cy="588849"/>
                    </a:xfrm>
                    <a:prstGeom prst="rect">
                      <a:avLst/>
                    </a:prstGeom>
                  </pic:spPr>
                </pic:pic>
              </a:graphicData>
            </a:graphic>
          </wp:inline>
        </w:drawing>
      </w:r>
    </w:p>
    <w:p w14:paraId="34C13DF7" w14:textId="77777777" w:rsidR="00D72B71" w:rsidRDefault="00D72B71" w:rsidP="00D62177">
      <w:pPr>
        <w:jc w:val="center"/>
        <w:rPr>
          <w:noProof/>
          <w:sz w:val="24"/>
          <w:szCs w:val="24"/>
        </w:rPr>
      </w:pPr>
    </w:p>
    <w:p w14:paraId="79BEA4CE" w14:textId="6EC92B5A" w:rsidR="003B14C1" w:rsidRDefault="003B14C1" w:rsidP="003B14C1">
      <w:pPr>
        <w:jc w:val="center"/>
        <w:outlineLvl w:val="0"/>
        <w:rPr>
          <w:b/>
          <w:bCs/>
          <w:sz w:val="28"/>
          <w:szCs w:val="28"/>
        </w:rPr>
      </w:pPr>
    </w:p>
    <w:p w14:paraId="18C0EA92" w14:textId="77777777" w:rsidR="00844EE4" w:rsidRDefault="00844EE4" w:rsidP="00844EE4">
      <w:pPr>
        <w:outlineLvl w:val="0"/>
        <w:rPr>
          <w:b/>
          <w:bCs/>
          <w:sz w:val="28"/>
          <w:szCs w:val="28"/>
        </w:rPr>
      </w:pPr>
    </w:p>
    <w:p w14:paraId="21E58990" w14:textId="086357F0" w:rsidR="000A7B6F" w:rsidRDefault="000A7B6F" w:rsidP="00C73C67">
      <w:pPr>
        <w:jc w:val="center"/>
        <w:outlineLvl w:val="0"/>
        <w:rPr>
          <w:b/>
          <w:bCs/>
          <w:sz w:val="28"/>
          <w:szCs w:val="28"/>
        </w:rPr>
      </w:pPr>
      <w:r>
        <w:rPr>
          <w:b/>
          <w:bCs/>
          <w:sz w:val="28"/>
          <w:szCs w:val="28"/>
        </w:rPr>
        <w:t xml:space="preserve">A New Resource for Families in the </w:t>
      </w:r>
      <w:r w:rsidR="00A7607C">
        <w:rPr>
          <w:b/>
          <w:bCs/>
          <w:sz w:val="28"/>
          <w:szCs w:val="28"/>
        </w:rPr>
        <w:t xml:space="preserve">Greater </w:t>
      </w:r>
      <w:r>
        <w:rPr>
          <w:b/>
          <w:bCs/>
          <w:sz w:val="28"/>
          <w:szCs w:val="28"/>
        </w:rPr>
        <w:t xml:space="preserve">Wausau Area: </w:t>
      </w:r>
    </w:p>
    <w:p w14:paraId="23CBCF6A" w14:textId="66313DF2" w:rsidR="002A1377" w:rsidRDefault="000A7B6F" w:rsidP="00C73C67">
      <w:pPr>
        <w:jc w:val="center"/>
        <w:outlineLvl w:val="0"/>
        <w:rPr>
          <w:b/>
          <w:bCs/>
          <w:sz w:val="28"/>
          <w:szCs w:val="28"/>
        </w:rPr>
      </w:pPr>
      <w:r>
        <w:rPr>
          <w:b/>
          <w:bCs/>
          <w:sz w:val="28"/>
          <w:szCs w:val="28"/>
        </w:rPr>
        <w:t xml:space="preserve">A </w:t>
      </w:r>
      <w:r w:rsidR="00CF2C99">
        <w:rPr>
          <w:b/>
          <w:bCs/>
          <w:sz w:val="28"/>
          <w:szCs w:val="28"/>
        </w:rPr>
        <w:t xml:space="preserve">Therapy </w:t>
      </w:r>
      <w:r w:rsidR="002A1377">
        <w:rPr>
          <w:b/>
          <w:bCs/>
          <w:sz w:val="28"/>
          <w:szCs w:val="28"/>
        </w:rPr>
        <w:t xml:space="preserve">Center </w:t>
      </w:r>
      <w:r>
        <w:rPr>
          <w:b/>
          <w:bCs/>
          <w:sz w:val="28"/>
          <w:szCs w:val="28"/>
        </w:rPr>
        <w:t>Designed f</w:t>
      </w:r>
      <w:r w:rsidR="00CF2C99">
        <w:rPr>
          <w:b/>
          <w:bCs/>
          <w:sz w:val="28"/>
          <w:szCs w:val="28"/>
        </w:rPr>
        <w:t>or</w:t>
      </w:r>
      <w:r w:rsidR="002A1377">
        <w:rPr>
          <w:b/>
          <w:bCs/>
          <w:sz w:val="28"/>
          <w:szCs w:val="28"/>
        </w:rPr>
        <w:t xml:space="preserve"> Children</w:t>
      </w:r>
      <w:r>
        <w:rPr>
          <w:b/>
          <w:bCs/>
          <w:sz w:val="28"/>
          <w:szCs w:val="28"/>
        </w:rPr>
        <w:t xml:space="preserve"> on the Autism Spectrum</w:t>
      </w:r>
    </w:p>
    <w:p w14:paraId="0A2249C1" w14:textId="3BF39684" w:rsidR="00A7607C" w:rsidRDefault="00A7607C" w:rsidP="00C73C67">
      <w:pPr>
        <w:jc w:val="center"/>
        <w:outlineLvl w:val="0"/>
        <w:rPr>
          <w:b/>
          <w:bCs/>
          <w:sz w:val="28"/>
          <w:szCs w:val="28"/>
        </w:rPr>
      </w:pPr>
    </w:p>
    <w:p w14:paraId="0E524C2E" w14:textId="77777777" w:rsidR="00844EE4" w:rsidRDefault="00844EE4" w:rsidP="00844EE4">
      <w:pPr>
        <w:outlineLvl w:val="0"/>
        <w:rPr>
          <w:b/>
          <w:bCs/>
          <w:sz w:val="28"/>
          <w:szCs w:val="28"/>
        </w:rPr>
      </w:pPr>
    </w:p>
    <w:p w14:paraId="784C4761" w14:textId="77777777" w:rsidR="00A00247" w:rsidRDefault="00A00247" w:rsidP="00322608">
      <w:pPr>
        <w:rPr>
          <w:b/>
          <w:bCs/>
          <w:sz w:val="28"/>
          <w:szCs w:val="28"/>
        </w:rPr>
      </w:pPr>
    </w:p>
    <w:p w14:paraId="2B9FC5E8" w14:textId="76F6B764" w:rsidR="000F1954" w:rsidRDefault="00511D6B" w:rsidP="00322608">
      <w:pPr>
        <w:rPr>
          <w:sz w:val="24"/>
          <w:szCs w:val="24"/>
        </w:rPr>
      </w:pPr>
      <w:r>
        <w:rPr>
          <w:b/>
          <w:bCs/>
          <w:sz w:val="24"/>
          <w:szCs w:val="24"/>
        </w:rPr>
        <w:t xml:space="preserve">July </w:t>
      </w:r>
      <w:r w:rsidR="00926060">
        <w:rPr>
          <w:b/>
          <w:bCs/>
          <w:sz w:val="24"/>
          <w:szCs w:val="24"/>
        </w:rPr>
        <w:t xml:space="preserve">29, </w:t>
      </w:r>
      <w:r w:rsidR="00EC5666">
        <w:rPr>
          <w:b/>
          <w:bCs/>
          <w:sz w:val="24"/>
          <w:szCs w:val="24"/>
        </w:rPr>
        <w:t>20</w:t>
      </w:r>
      <w:r w:rsidR="0041763E">
        <w:rPr>
          <w:b/>
          <w:bCs/>
          <w:sz w:val="24"/>
          <w:szCs w:val="24"/>
        </w:rPr>
        <w:t>2</w:t>
      </w:r>
      <w:r w:rsidR="00C73C67">
        <w:rPr>
          <w:b/>
          <w:bCs/>
          <w:sz w:val="24"/>
          <w:szCs w:val="24"/>
        </w:rPr>
        <w:t>1</w:t>
      </w:r>
      <w:r w:rsidR="00E634CE">
        <w:rPr>
          <w:b/>
          <w:bCs/>
          <w:sz w:val="24"/>
          <w:szCs w:val="24"/>
        </w:rPr>
        <w:t xml:space="preserve"> </w:t>
      </w:r>
      <w:r w:rsidR="556E52EC" w:rsidRPr="556E52EC">
        <w:rPr>
          <w:b/>
          <w:bCs/>
          <w:sz w:val="24"/>
          <w:szCs w:val="24"/>
        </w:rPr>
        <w:t>(</w:t>
      </w:r>
      <w:r w:rsidR="000A7B6F">
        <w:rPr>
          <w:b/>
          <w:bCs/>
          <w:sz w:val="24"/>
          <w:szCs w:val="24"/>
        </w:rPr>
        <w:t>Rothschild</w:t>
      </w:r>
      <w:r w:rsidR="002A1377">
        <w:rPr>
          <w:b/>
          <w:bCs/>
          <w:sz w:val="24"/>
          <w:szCs w:val="24"/>
        </w:rPr>
        <w:t xml:space="preserve">, </w:t>
      </w:r>
      <w:r>
        <w:rPr>
          <w:b/>
          <w:bCs/>
          <w:sz w:val="24"/>
          <w:szCs w:val="24"/>
        </w:rPr>
        <w:t>WI</w:t>
      </w:r>
      <w:r w:rsidR="556E52EC" w:rsidRPr="556E52EC">
        <w:rPr>
          <w:b/>
          <w:bCs/>
          <w:sz w:val="24"/>
          <w:szCs w:val="24"/>
        </w:rPr>
        <w:t>)</w:t>
      </w:r>
      <w:r w:rsidR="556E52EC" w:rsidRPr="556E52EC">
        <w:rPr>
          <w:sz w:val="24"/>
          <w:szCs w:val="24"/>
        </w:rPr>
        <w:t xml:space="preserve"> –</w:t>
      </w:r>
      <w:r w:rsidR="004247B5">
        <w:rPr>
          <w:sz w:val="24"/>
          <w:szCs w:val="24"/>
        </w:rPr>
        <w:t xml:space="preserve"> </w:t>
      </w:r>
      <w:hyperlink r:id="rId9" w:history="1">
        <w:r w:rsidR="002A1377" w:rsidRPr="000A7B6F">
          <w:rPr>
            <w:rStyle w:val="Hyperlink"/>
            <w:rFonts w:cs="Calibri"/>
            <w:sz w:val="24"/>
            <w:szCs w:val="24"/>
          </w:rPr>
          <w:t>Caravel Autism Health</w:t>
        </w:r>
      </w:hyperlink>
      <w:r w:rsidR="000E3964">
        <w:rPr>
          <w:sz w:val="24"/>
          <w:szCs w:val="24"/>
        </w:rPr>
        <w:t xml:space="preserve"> </w:t>
      </w:r>
      <w:r w:rsidR="004207DA">
        <w:rPr>
          <w:sz w:val="24"/>
          <w:szCs w:val="24"/>
        </w:rPr>
        <w:t>has</w:t>
      </w:r>
      <w:r w:rsidR="003B14C1">
        <w:rPr>
          <w:sz w:val="24"/>
          <w:szCs w:val="24"/>
        </w:rPr>
        <w:t xml:space="preserve"> </w:t>
      </w:r>
      <w:r w:rsidR="00C73C67">
        <w:rPr>
          <w:sz w:val="24"/>
          <w:szCs w:val="24"/>
        </w:rPr>
        <w:t xml:space="preserve">just opened the doors to a new center designed to meet the </w:t>
      </w:r>
      <w:r w:rsidR="000A7B6F">
        <w:rPr>
          <w:sz w:val="24"/>
          <w:szCs w:val="24"/>
        </w:rPr>
        <w:t xml:space="preserve">unique </w:t>
      </w:r>
      <w:r w:rsidR="00C73C67">
        <w:rPr>
          <w:sz w:val="24"/>
          <w:szCs w:val="24"/>
        </w:rPr>
        <w:t xml:space="preserve">needs of children who are on the autism spectrum. </w:t>
      </w:r>
      <w:r w:rsidR="000A7B6F">
        <w:rPr>
          <w:sz w:val="24"/>
          <w:szCs w:val="24"/>
        </w:rPr>
        <w:t xml:space="preserve">The center is a colorful, </w:t>
      </w:r>
      <w:r w:rsidR="00F160BA">
        <w:rPr>
          <w:sz w:val="24"/>
          <w:szCs w:val="24"/>
        </w:rPr>
        <w:t>child-friendly</w:t>
      </w:r>
      <w:r w:rsidR="000A7B6F">
        <w:rPr>
          <w:sz w:val="24"/>
          <w:szCs w:val="24"/>
        </w:rPr>
        <w:t xml:space="preserve"> place </w:t>
      </w:r>
      <w:r w:rsidR="00553D86">
        <w:rPr>
          <w:sz w:val="24"/>
          <w:szCs w:val="24"/>
        </w:rPr>
        <w:t>created especially</w:t>
      </w:r>
      <w:r w:rsidR="000A7B6F">
        <w:rPr>
          <w:sz w:val="24"/>
          <w:szCs w:val="24"/>
        </w:rPr>
        <w:t xml:space="preserve"> for </w:t>
      </w:r>
      <w:r w:rsidR="00F160BA">
        <w:rPr>
          <w:sz w:val="24"/>
          <w:szCs w:val="24"/>
        </w:rPr>
        <w:t>young people</w:t>
      </w:r>
      <w:r w:rsidR="000A7B6F">
        <w:rPr>
          <w:sz w:val="24"/>
          <w:szCs w:val="24"/>
        </w:rPr>
        <w:t xml:space="preserve"> with autism. </w:t>
      </w:r>
      <w:r w:rsidR="000F1954">
        <w:rPr>
          <w:sz w:val="24"/>
          <w:szCs w:val="24"/>
        </w:rPr>
        <w:t xml:space="preserve">Caravel previously offered in-home therapy in the </w:t>
      </w:r>
      <w:r w:rsidR="00A7607C">
        <w:rPr>
          <w:sz w:val="24"/>
          <w:szCs w:val="24"/>
        </w:rPr>
        <w:t xml:space="preserve">Greater </w:t>
      </w:r>
      <w:r w:rsidR="000F1954">
        <w:rPr>
          <w:sz w:val="24"/>
          <w:szCs w:val="24"/>
        </w:rPr>
        <w:t xml:space="preserve">Wausau area. </w:t>
      </w:r>
      <w:r w:rsidR="00A83294">
        <w:rPr>
          <w:sz w:val="24"/>
          <w:szCs w:val="24"/>
        </w:rPr>
        <w:t xml:space="preserve">With the </w:t>
      </w:r>
      <w:r w:rsidR="000F1954">
        <w:rPr>
          <w:sz w:val="24"/>
          <w:szCs w:val="24"/>
        </w:rPr>
        <w:t>new clinic</w:t>
      </w:r>
      <w:r w:rsidR="00A83294">
        <w:rPr>
          <w:sz w:val="24"/>
          <w:szCs w:val="24"/>
        </w:rPr>
        <w:t xml:space="preserve">’s doors open, </w:t>
      </w:r>
      <w:r w:rsidR="000F1954">
        <w:rPr>
          <w:sz w:val="24"/>
          <w:szCs w:val="24"/>
        </w:rPr>
        <w:t xml:space="preserve">parents now have the option of bringing their </w:t>
      </w:r>
      <w:r w:rsidR="00F160BA">
        <w:rPr>
          <w:sz w:val="24"/>
          <w:szCs w:val="24"/>
        </w:rPr>
        <w:t>kids</w:t>
      </w:r>
      <w:r w:rsidR="000F1954">
        <w:rPr>
          <w:sz w:val="24"/>
          <w:szCs w:val="24"/>
        </w:rPr>
        <w:t xml:space="preserve"> to Caravel</w:t>
      </w:r>
      <w:r w:rsidR="00A83294">
        <w:rPr>
          <w:sz w:val="24"/>
          <w:szCs w:val="24"/>
        </w:rPr>
        <w:t xml:space="preserve"> </w:t>
      </w:r>
      <w:r w:rsidR="000F1954">
        <w:rPr>
          <w:sz w:val="24"/>
          <w:szCs w:val="24"/>
        </w:rPr>
        <w:t xml:space="preserve">to work one-on-one with therapists. </w:t>
      </w:r>
    </w:p>
    <w:p w14:paraId="4B042984" w14:textId="77777777" w:rsidR="000F1954" w:rsidRDefault="000F1954" w:rsidP="00322608">
      <w:pPr>
        <w:rPr>
          <w:sz w:val="24"/>
          <w:szCs w:val="24"/>
        </w:rPr>
      </w:pPr>
    </w:p>
    <w:p w14:paraId="40409A73" w14:textId="5717A013" w:rsidR="000E3964" w:rsidRDefault="00F160BA" w:rsidP="00322608">
      <w:pPr>
        <w:rPr>
          <w:sz w:val="24"/>
          <w:szCs w:val="24"/>
        </w:rPr>
      </w:pPr>
      <w:r w:rsidRPr="00F160BA">
        <w:rPr>
          <w:sz w:val="24"/>
          <w:szCs w:val="24"/>
        </w:rPr>
        <w:t xml:space="preserve">Founded in Wisconsin in 2009 by clinicians who specialize in childhood autism, Caravel has been helping families living with the challenge of an autism diagnosis for more than a decade. </w:t>
      </w:r>
      <w:r w:rsidR="00A83294">
        <w:rPr>
          <w:sz w:val="24"/>
          <w:szCs w:val="24"/>
        </w:rPr>
        <w:t>Caravel’s new</w:t>
      </w:r>
      <w:r>
        <w:rPr>
          <w:sz w:val="24"/>
          <w:szCs w:val="24"/>
        </w:rPr>
        <w:t>est</w:t>
      </w:r>
      <w:r w:rsidR="00A83294">
        <w:rPr>
          <w:sz w:val="24"/>
          <w:szCs w:val="24"/>
        </w:rPr>
        <w:t xml:space="preserve"> center </w:t>
      </w:r>
      <w:r w:rsidR="000A7B6F" w:rsidRPr="000A7B6F">
        <w:rPr>
          <w:sz w:val="24"/>
          <w:szCs w:val="24"/>
        </w:rPr>
        <w:t>at 1480 County Road XX in Rothschild</w:t>
      </w:r>
      <w:r w:rsidR="00A83294">
        <w:rPr>
          <w:sz w:val="24"/>
          <w:szCs w:val="24"/>
        </w:rPr>
        <w:t xml:space="preserve"> </w:t>
      </w:r>
      <w:r>
        <w:rPr>
          <w:sz w:val="24"/>
          <w:szCs w:val="24"/>
        </w:rPr>
        <w:t>offers</w:t>
      </w:r>
      <w:r w:rsidR="00F71220">
        <w:rPr>
          <w:sz w:val="24"/>
          <w:szCs w:val="24"/>
        </w:rPr>
        <w:t xml:space="preserve"> </w:t>
      </w:r>
      <w:r w:rsidR="000E3964">
        <w:rPr>
          <w:sz w:val="24"/>
          <w:szCs w:val="24"/>
        </w:rPr>
        <w:t xml:space="preserve">diagnostic evaluations, </w:t>
      </w:r>
      <w:r w:rsidR="00A83294">
        <w:rPr>
          <w:sz w:val="24"/>
          <w:szCs w:val="24"/>
        </w:rPr>
        <w:t>treatment,</w:t>
      </w:r>
      <w:r w:rsidR="000E3964">
        <w:rPr>
          <w:sz w:val="24"/>
          <w:szCs w:val="24"/>
        </w:rPr>
        <w:t xml:space="preserve"> and family guidance.</w:t>
      </w:r>
      <w:r w:rsidR="00553D86">
        <w:rPr>
          <w:sz w:val="24"/>
          <w:szCs w:val="24"/>
        </w:rPr>
        <w:t xml:space="preserve"> Clinicians have expertise in </w:t>
      </w:r>
      <w:r w:rsidR="000E3964" w:rsidRPr="000E3964">
        <w:rPr>
          <w:sz w:val="24"/>
          <w:szCs w:val="24"/>
        </w:rPr>
        <w:t>creating and leading individualized Applied Behavior Analysis (ABA) treatment plans that help children with autism develop skills, create connections, and gain confidence.</w:t>
      </w:r>
    </w:p>
    <w:p w14:paraId="14D21CF9" w14:textId="77777777" w:rsidR="00553D86" w:rsidRDefault="00553D86" w:rsidP="00B70DD5">
      <w:pPr>
        <w:rPr>
          <w:sz w:val="24"/>
          <w:szCs w:val="24"/>
        </w:rPr>
      </w:pPr>
    </w:p>
    <w:p w14:paraId="7523E671" w14:textId="10E95020" w:rsidR="000A7B6F" w:rsidRDefault="000A7B6F" w:rsidP="00D322F5">
      <w:pPr>
        <w:rPr>
          <w:sz w:val="24"/>
          <w:szCs w:val="24"/>
        </w:rPr>
      </w:pPr>
      <w:r>
        <w:rPr>
          <w:sz w:val="24"/>
          <w:szCs w:val="24"/>
        </w:rPr>
        <w:t xml:space="preserve">“This new center gives Wausau-area families access to specialists who can help </w:t>
      </w:r>
      <w:r w:rsidR="00F160BA">
        <w:rPr>
          <w:sz w:val="24"/>
          <w:szCs w:val="24"/>
        </w:rPr>
        <w:t xml:space="preserve">their </w:t>
      </w:r>
      <w:r>
        <w:rPr>
          <w:sz w:val="24"/>
          <w:szCs w:val="24"/>
        </w:rPr>
        <w:t xml:space="preserve">children improve their communication and social skills </w:t>
      </w:r>
      <w:r w:rsidR="001C2EA4">
        <w:rPr>
          <w:sz w:val="24"/>
          <w:szCs w:val="24"/>
        </w:rPr>
        <w:t>through intensive</w:t>
      </w:r>
      <w:r>
        <w:rPr>
          <w:sz w:val="24"/>
          <w:szCs w:val="24"/>
        </w:rPr>
        <w:t xml:space="preserve"> ABA therapy,” explained Jessica Meyer, Regional Director for Caravel in the Green Bay area. “Research tells us that autism can be reliably diagnosed by the age of two,” according to Meyer. “This new center </w:t>
      </w:r>
      <w:r w:rsidR="00A83294">
        <w:rPr>
          <w:sz w:val="24"/>
          <w:szCs w:val="24"/>
        </w:rPr>
        <w:t xml:space="preserve">is </w:t>
      </w:r>
      <w:r w:rsidR="00A7607C">
        <w:rPr>
          <w:sz w:val="24"/>
          <w:szCs w:val="24"/>
        </w:rPr>
        <w:t xml:space="preserve">a </w:t>
      </w:r>
      <w:r w:rsidR="00A83294">
        <w:rPr>
          <w:sz w:val="24"/>
          <w:szCs w:val="24"/>
        </w:rPr>
        <w:t xml:space="preserve">welcoming space where kids on the spectrum </w:t>
      </w:r>
      <w:r w:rsidR="00A7607C">
        <w:rPr>
          <w:sz w:val="24"/>
          <w:szCs w:val="24"/>
        </w:rPr>
        <w:t>can</w:t>
      </w:r>
      <w:r w:rsidR="00A83294">
        <w:rPr>
          <w:sz w:val="24"/>
          <w:szCs w:val="24"/>
        </w:rPr>
        <w:t xml:space="preserve"> get </w:t>
      </w:r>
      <w:r w:rsidR="00844EE4">
        <w:rPr>
          <w:sz w:val="24"/>
          <w:szCs w:val="24"/>
        </w:rPr>
        <w:t xml:space="preserve">early, </w:t>
      </w:r>
      <w:r w:rsidR="00A83294">
        <w:rPr>
          <w:sz w:val="24"/>
          <w:szCs w:val="24"/>
        </w:rPr>
        <w:t>evidence-based treatment that help</w:t>
      </w:r>
      <w:r w:rsidR="00844EE4">
        <w:rPr>
          <w:sz w:val="24"/>
          <w:szCs w:val="24"/>
        </w:rPr>
        <w:t>s</w:t>
      </w:r>
      <w:r w:rsidR="00A83294">
        <w:rPr>
          <w:sz w:val="24"/>
          <w:szCs w:val="24"/>
        </w:rPr>
        <w:t xml:space="preserve"> them </w:t>
      </w:r>
      <w:r w:rsidR="001C2EA4">
        <w:rPr>
          <w:sz w:val="24"/>
          <w:szCs w:val="24"/>
        </w:rPr>
        <w:t xml:space="preserve">make the greatest gains possible.” </w:t>
      </w:r>
    </w:p>
    <w:p w14:paraId="265E8C69" w14:textId="77777777" w:rsidR="00511D6B" w:rsidRDefault="00511D6B" w:rsidP="00D322F5">
      <w:pPr>
        <w:rPr>
          <w:sz w:val="24"/>
          <w:szCs w:val="24"/>
        </w:rPr>
      </w:pPr>
    </w:p>
    <w:p w14:paraId="4E6D06A7" w14:textId="1038F53D" w:rsidR="00F160BA" w:rsidRDefault="00F160BA" w:rsidP="00322608">
      <w:pPr>
        <w:rPr>
          <w:sz w:val="24"/>
          <w:szCs w:val="24"/>
        </w:rPr>
      </w:pPr>
      <w:r w:rsidRPr="00F160BA">
        <w:rPr>
          <w:sz w:val="24"/>
          <w:szCs w:val="24"/>
        </w:rPr>
        <w:t>“One in 54 kids in the U.S. has autism,” according to Caravel</w:t>
      </w:r>
      <w:r>
        <w:rPr>
          <w:sz w:val="24"/>
          <w:szCs w:val="24"/>
        </w:rPr>
        <w:t xml:space="preserve">’s </w:t>
      </w:r>
      <w:r w:rsidRPr="00F160BA">
        <w:rPr>
          <w:sz w:val="24"/>
          <w:szCs w:val="24"/>
        </w:rPr>
        <w:t xml:space="preserve">CEO Mike Miller. “There’s both a high level of need for specialized services coupled with a shortage of providers in many communities. Caravel is </w:t>
      </w:r>
      <w:r w:rsidR="00D80952">
        <w:rPr>
          <w:sz w:val="24"/>
          <w:szCs w:val="24"/>
        </w:rPr>
        <w:t xml:space="preserve">committed to </w:t>
      </w:r>
      <w:r w:rsidRPr="00F160BA">
        <w:rPr>
          <w:sz w:val="24"/>
          <w:szCs w:val="24"/>
        </w:rPr>
        <w:t xml:space="preserve">opening </w:t>
      </w:r>
      <w:r w:rsidR="00D80952">
        <w:rPr>
          <w:sz w:val="24"/>
          <w:szCs w:val="24"/>
        </w:rPr>
        <w:t xml:space="preserve">more </w:t>
      </w:r>
      <w:r w:rsidRPr="00F160BA">
        <w:rPr>
          <w:sz w:val="24"/>
          <w:szCs w:val="24"/>
        </w:rPr>
        <w:t xml:space="preserve">centers to ensure that families have access to therapy that </w:t>
      </w:r>
      <w:r w:rsidR="00844EE4">
        <w:rPr>
          <w:sz w:val="24"/>
          <w:szCs w:val="24"/>
        </w:rPr>
        <w:t>delivers</w:t>
      </w:r>
      <w:r w:rsidRPr="00F160BA">
        <w:rPr>
          <w:sz w:val="24"/>
          <w:szCs w:val="24"/>
        </w:rPr>
        <w:t xml:space="preserve"> better outcomes and change</w:t>
      </w:r>
      <w:r w:rsidR="00844EE4">
        <w:rPr>
          <w:sz w:val="24"/>
          <w:szCs w:val="24"/>
        </w:rPr>
        <w:t>s</w:t>
      </w:r>
      <w:r w:rsidRPr="00F160BA">
        <w:rPr>
          <w:sz w:val="24"/>
          <w:szCs w:val="24"/>
        </w:rPr>
        <w:t xml:space="preserve"> lives,” said Miller. </w:t>
      </w:r>
    </w:p>
    <w:p w14:paraId="224161DE" w14:textId="325B0D9F" w:rsidR="00F160BA" w:rsidRDefault="00F160BA" w:rsidP="00322608">
      <w:pPr>
        <w:rPr>
          <w:sz w:val="24"/>
          <w:szCs w:val="24"/>
        </w:rPr>
      </w:pPr>
    </w:p>
    <w:p w14:paraId="688F2731" w14:textId="0A6BE9E0" w:rsidR="00C4504C" w:rsidRDefault="00F160BA" w:rsidP="00322608">
      <w:pPr>
        <w:rPr>
          <w:sz w:val="24"/>
          <w:szCs w:val="24"/>
        </w:rPr>
      </w:pPr>
      <w:r>
        <w:rPr>
          <w:sz w:val="24"/>
          <w:szCs w:val="24"/>
        </w:rPr>
        <w:t xml:space="preserve">Caravel is </w:t>
      </w:r>
      <w:r w:rsidR="00844EE4">
        <w:rPr>
          <w:sz w:val="24"/>
          <w:szCs w:val="24"/>
        </w:rPr>
        <w:t xml:space="preserve">accepting </w:t>
      </w:r>
      <w:r>
        <w:rPr>
          <w:sz w:val="24"/>
          <w:szCs w:val="24"/>
        </w:rPr>
        <w:t xml:space="preserve">appointments for </w:t>
      </w:r>
      <w:r w:rsidR="00A7607C">
        <w:rPr>
          <w:sz w:val="24"/>
          <w:szCs w:val="24"/>
        </w:rPr>
        <w:t xml:space="preserve">children ages 2 to 18. </w:t>
      </w:r>
      <w:r w:rsidR="00794276">
        <w:rPr>
          <w:sz w:val="24"/>
          <w:szCs w:val="24"/>
        </w:rPr>
        <w:t>To learn more,</w:t>
      </w:r>
      <w:r w:rsidR="00811FB2">
        <w:rPr>
          <w:sz w:val="24"/>
          <w:szCs w:val="24"/>
        </w:rPr>
        <w:t xml:space="preserve"> visit </w:t>
      </w:r>
      <w:hyperlink r:id="rId10" w:history="1">
        <w:r w:rsidR="00811FB2" w:rsidRPr="00CB2CAB">
          <w:rPr>
            <w:rStyle w:val="Hyperlink"/>
            <w:rFonts w:cs="Calibri"/>
            <w:sz w:val="24"/>
            <w:szCs w:val="24"/>
          </w:rPr>
          <w:t>www.caravelautism.com</w:t>
        </w:r>
      </w:hyperlink>
      <w:r w:rsidR="0012048D">
        <w:rPr>
          <w:sz w:val="24"/>
          <w:szCs w:val="24"/>
        </w:rPr>
        <w:t xml:space="preserve"> </w:t>
      </w:r>
      <w:r w:rsidR="00811FB2">
        <w:rPr>
          <w:sz w:val="24"/>
          <w:szCs w:val="24"/>
        </w:rPr>
        <w:t>or cal</w:t>
      </w:r>
      <w:r w:rsidR="00926060">
        <w:rPr>
          <w:sz w:val="24"/>
          <w:szCs w:val="24"/>
        </w:rPr>
        <w:t xml:space="preserve">l 715.800.3086. </w:t>
      </w:r>
      <w:r w:rsidR="00C4504C">
        <w:rPr>
          <w:sz w:val="24"/>
          <w:szCs w:val="24"/>
        </w:rPr>
        <w:t xml:space="preserve"> </w:t>
      </w:r>
    </w:p>
    <w:p w14:paraId="6FC6E6DD" w14:textId="77777777" w:rsidR="00CF2C99" w:rsidRDefault="00CF2C99" w:rsidP="00322608">
      <w:pPr>
        <w:rPr>
          <w:sz w:val="24"/>
          <w:szCs w:val="24"/>
        </w:rPr>
      </w:pPr>
    </w:p>
    <w:p w14:paraId="121F3D36" w14:textId="77777777" w:rsidR="00844EE4" w:rsidRDefault="00844EE4" w:rsidP="00780858">
      <w:pPr>
        <w:rPr>
          <w:b/>
          <w:bCs/>
          <w:sz w:val="24"/>
          <w:szCs w:val="24"/>
        </w:rPr>
      </w:pPr>
    </w:p>
    <w:p w14:paraId="565E423C" w14:textId="77777777" w:rsidR="00844EE4" w:rsidRDefault="00844EE4" w:rsidP="00780858">
      <w:pPr>
        <w:rPr>
          <w:b/>
          <w:bCs/>
          <w:sz w:val="24"/>
          <w:szCs w:val="24"/>
        </w:rPr>
      </w:pPr>
    </w:p>
    <w:p w14:paraId="54193321" w14:textId="77777777" w:rsidR="00844EE4" w:rsidRDefault="00844EE4" w:rsidP="00780858">
      <w:pPr>
        <w:rPr>
          <w:b/>
          <w:bCs/>
          <w:sz w:val="24"/>
          <w:szCs w:val="24"/>
        </w:rPr>
      </w:pPr>
    </w:p>
    <w:p w14:paraId="75CADD2B" w14:textId="791FCD70" w:rsidR="00780858" w:rsidRDefault="556E52EC" w:rsidP="00780858">
      <w:pPr>
        <w:rPr>
          <w:b/>
          <w:bCs/>
          <w:sz w:val="24"/>
          <w:szCs w:val="24"/>
        </w:rPr>
      </w:pPr>
      <w:r w:rsidRPr="556E52EC">
        <w:rPr>
          <w:b/>
          <w:bCs/>
          <w:sz w:val="24"/>
          <w:szCs w:val="24"/>
        </w:rPr>
        <w:lastRenderedPageBreak/>
        <w:t xml:space="preserve">About </w:t>
      </w:r>
      <w:r w:rsidR="00A50AA0">
        <w:rPr>
          <w:b/>
          <w:bCs/>
          <w:sz w:val="24"/>
          <w:szCs w:val="24"/>
        </w:rPr>
        <w:t xml:space="preserve">Caravel Autism Health </w:t>
      </w:r>
      <w:r w:rsidR="00F645C8">
        <w:rPr>
          <w:b/>
          <w:bCs/>
          <w:sz w:val="24"/>
          <w:szCs w:val="24"/>
        </w:rPr>
        <w:t xml:space="preserve"> </w:t>
      </w:r>
    </w:p>
    <w:p w14:paraId="4C8120AF" w14:textId="10CFC673" w:rsidR="00F645C8" w:rsidRDefault="00F645C8" w:rsidP="00780858">
      <w:pPr>
        <w:rPr>
          <w:b/>
          <w:bCs/>
          <w:sz w:val="24"/>
          <w:szCs w:val="24"/>
        </w:rPr>
      </w:pPr>
    </w:p>
    <w:p w14:paraId="03FD1C7D" w14:textId="77777777" w:rsidR="00C65F49" w:rsidRDefault="00C65F49" w:rsidP="00780858">
      <w:pPr>
        <w:rPr>
          <w:sz w:val="24"/>
          <w:szCs w:val="24"/>
        </w:rPr>
      </w:pPr>
      <w:r w:rsidRPr="00C65F49">
        <w:rPr>
          <w:sz w:val="24"/>
          <w:szCs w:val="24"/>
        </w:rPr>
        <w:t>Since 2009, Caravel Autism Health has been devoted to helping families navigate the challenges of childhood autism. Our team of clinical experts specializes in the evaluation, diagnosis, and treatment of children on the autism spectrum. Caravel’s research-based and data-driven programs are designed to provide better outcomes that help children with autism reshape their development and embrace new ways of interacting with the world.</w:t>
      </w:r>
    </w:p>
    <w:p w14:paraId="15DCAEA6" w14:textId="77777777" w:rsidR="00B45520" w:rsidRDefault="00B45520"/>
    <w:p w14:paraId="7D81465B" w14:textId="77777777" w:rsidR="00D52A4F" w:rsidRDefault="556E52EC" w:rsidP="00E6075A">
      <w:pPr>
        <w:jc w:val="center"/>
        <w:rPr>
          <w:sz w:val="24"/>
          <w:szCs w:val="24"/>
        </w:rPr>
      </w:pPr>
      <w:r w:rsidRPr="556E52EC">
        <w:rPr>
          <w:sz w:val="24"/>
          <w:szCs w:val="24"/>
        </w:rPr>
        <w:t>###</w:t>
      </w:r>
    </w:p>
    <w:p w14:paraId="637516F4" w14:textId="77777777" w:rsidR="00477218" w:rsidRDefault="00477218" w:rsidP="00477218">
      <w:pPr>
        <w:rPr>
          <w:sz w:val="24"/>
          <w:szCs w:val="24"/>
        </w:rPr>
      </w:pPr>
    </w:p>
    <w:p w14:paraId="1DFE7F43" w14:textId="329FDF0A" w:rsidR="00DC12BF" w:rsidRDefault="00562722" w:rsidP="00477218">
      <w:pPr>
        <w:rPr>
          <w:sz w:val="24"/>
          <w:szCs w:val="24"/>
        </w:rPr>
      </w:pPr>
      <w:r>
        <w:rPr>
          <w:sz w:val="24"/>
          <w:szCs w:val="24"/>
        </w:rPr>
        <w:t xml:space="preserve">Media contact: </w:t>
      </w:r>
    </w:p>
    <w:p w14:paraId="3A3C4B50" w14:textId="1B91B7F7" w:rsidR="00562722" w:rsidRDefault="00562722" w:rsidP="00477218">
      <w:pPr>
        <w:rPr>
          <w:sz w:val="24"/>
          <w:szCs w:val="24"/>
        </w:rPr>
      </w:pPr>
      <w:r>
        <w:rPr>
          <w:sz w:val="24"/>
          <w:szCs w:val="24"/>
        </w:rPr>
        <w:t xml:space="preserve">Amy Brierly, </w:t>
      </w:r>
      <w:hyperlink r:id="rId11" w:history="1">
        <w:r w:rsidR="00A82C5E" w:rsidRPr="009C1896">
          <w:rPr>
            <w:rStyle w:val="Hyperlink"/>
            <w:rFonts w:cs="Calibri"/>
            <w:sz w:val="24"/>
            <w:szCs w:val="24"/>
          </w:rPr>
          <w:t>amy@menagery.com</w:t>
        </w:r>
      </w:hyperlink>
      <w:r w:rsidR="00A82C5E">
        <w:rPr>
          <w:sz w:val="24"/>
          <w:szCs w:val="24"/>
        </w:rPr>
        <w:tab/>
      </w:r>
    </w:p>
    <w:p w14:paraId="70615BB6" w14:textId="77777777" w:rsidR="00E77869" w:rsidRDefault="00562722">
      <w:pPr>
        <w:rPr>
          <w:sz w:val="24"/>
          <w:szCs w:val="24"/>
        </w:rPr>
      </w:pPr>
      <w:r>
        <w:rPr>
          <w:sz w:val="24"/>
          <w:szCs w:val="24"/>
        </w:rPr>
        <w:t>(312) 576-5100</w:t>
      </w:r>
    </w:p>
    <w:p w14:paraId="4764E10A" w14:textId="063C1590" w:rsidR="00C94AC4" w:rsidRDefault="00C94AC4">
      <w:pPr>
        <w:rPr>
          <w:sz w:val="24"/>
          <w:szCs w:val="24"/>
        </w:rPr>
      </w:pPr>
    </w:p>
    <w:p w14:paraId="4A13E0D8" w14:textId="48CC3631" w:rsidR="00235BF9" w:rsidRDefault="00235BF9">
      <w:pPr>
        <w:rPr>
          <w:sz w:val="24"/>
          <w:szCs w:val="24"/>
        </w:rPr>
      </w:pPr>
    </w:p>
    <w:sectPr w:rsidR="00235BF9" w:rsidSect="004D0A82">
      <w:pgSz w:w="12240" w:h="15840"/>
      <w:pgMar w:top="1584" w:right="1296" w:bottom="144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10B85E" w14:textId="77777777" w:rsidR="005165FD" w:rsidRDefault="005165FD" w:rsidP="00957C5A">
      <w:r>
        <w:separator/>
      </w:r>
    </w:p>
  </w:endnote>
  <w:endnote w:type="continuationSeparator" w:id="0">
    <w:p w14:paraId="24736F61" w14:textId="77777777" w:rsidR="005165FD" w:rsidRDefault="005165FD" w:rsidP="00957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B9321C" w14:textId="77777777" w:rsidR="005165FD" w:rsidRDefault="005165FD" w:rsidP="00957C5A">
      <w:r>
        <w:separator/>
      </w:r>
    </w:p>
  </w:footnote>
  <w:footnote w:type="continuationSeparator" w:id="0">
    <w:p w14:paraId="179AD448" w14:textId="77777777" w:rsidR="005165FD" w:rsidRDefault="005165FD" w:rsidP="00957C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A680B"/>
    <w:multiLevelType w:val="hybridMultilevel"/>
    <w:tmpl w:val="9B522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FF3C5E"/>
    <w:multiLevelType w:val="multilevel"/>
    <w:tmpl w:val="4DB22822"/>
    <w:lvl w:ilvl="0">
      <w:start w:val="1"/>
      <w:numFmt w:val="bullet"/>
      <w:lvlText w:val=""/>
      <w:lvlJc w:val="left"/>
      <w:pPr>
        <w:ind w:left="576" w:hanging="288"/>
      </w:pPr>
      <w:rPr>
        <w:rFonts w:ascii="Symbol" w:hAnsi="Symbol" w:hint="default"/>
      </w:rPr>
    </w:lvl>
    <w:lvl w:ilvl="1">
      <w:start w:val="1"/>
      <w:numFmt w:val="bullet"/>
      <w:lvlText w:val="–"/>
      <w:lvlJc w:val="left"/>
      <w:pPr>
        <w:ind w:left="864" w:hanging="288"/>
      </w:pPr>
      <w:rPr>
        <w:rFonts w:ascii="Calibri" w:hAnsi="Calibri" w:hint="default"/>
        <w:color w:val="auto"/>
      </w:rPr>
    </w:lvl>
    <w:lvl w:ilvl="2">
      <w:start w:val="1"/>
      <w:numFmt w:val="bullet"/>
      <w:lvlText w:val="™"/>
      <w:lvlJc w:val="left"/>
      <w:pPr>
        <w:ind w:left="1152" w:hanging="288"/>
      </w:pPr>
      <w:rPr>
        <w:rFonts w:ascii="Calibri" w:hAnsi="Calibri" w:hint="default"/>
        <w:color w:val="auto"/>
      </w:rPr>
    </w:lvl>
    <w:lvl w:ilvl="3">
      <w:start w:val="1"/>
      <w:numFmt w:val="bullet"/>
      <w:lvlText w:val="▫"/>
      <w:lvlJc w:val="left"/>
      <w:pPr>
        <w:ind w:left="1440" w:hanging="288"/>
      </w:pPr>
      <w:rPr>
        <w:rFonts w:ascii="Calibri" w:hAnsi="Calibri" w:hint="default"/>
      </w:rPr>
    </w:lvl>
    <w:lvl w:ilvl="4">
      <w:start w:val="1"/>
      <w:numFmt w:val="lowerLetter"/>
      <w:lvlText w:val="(%5)"/>
      <w:lvlJc w:val="left"/>
      <w:pPr>
        <w:ind w:left="10224" w:hanging="360"/>
      </w:pPr>
      <w:rPr>
        <w:rFonts w:hint="default"/>
      </w:rPr>
    </w:lvl>
    <w:lvl w:ilvl="5">
      <w:start w:val="1"/>
      <w:numFmt w:val="lowerRoman"/>
      <w:lvlText w:val="(%6)"/>
      <w:lvlJc w:val="left"/>
      <w:pPr>
        <w:ind w:left="10584" w:hanging="360"/>
      </w:pPr>
      <w:rPr>
        <w:rFonts w:hint="default"/>
      </w:rPr>
    </w:lvl>
    <w:lvl w:ilvl="6">
      <w:start w:val="1"/>
      <w:numFmt w:val="decimal"/>
      <w:lvlText w:val="%7."/>
      <w:lvlJc w:val="left"/>
      <w:pPr>
        <w:ind w:left="10944" w:hanging="360"/>
      </w:pPr>
      <w:rPr>
        <w:rFonts w:hint="default"/>
      </w:rPr>
    </w:lvl>
    <w:lvl w:ilvl="7">
      <w:start w:val="1"/>
      <w:numFmt w:val="lowerLetter"/>
      <w:lvlText w:val="%8."/>
      <w:lvlJc w:val="left"/>
      <w:pPr>
        <w:ind w:left="11304" w:hanging="360"/>
      </w:pPr>
      <w:rPr>
        <w:rFonts w:hint="default"/>
      </w:rPr>
    </w:lvl>
    <w:lvl w:ilvl="8">
      <w:start w:val="1"/>
      <w:numFmt w:val="lowerRoman"/>
      <w:lvlText w:val="%9."/>
      <w:lvlJc w:val="left"/>
      <w:pPr>
        <w:ind w:left="11664" w:hanging="360"/>
      </w:pPr>
      <w:rPr>
        <w:rFonts w:hint="default"/>
      </w:rPr>
    </w:lvl>
  </w:abstractNum>
  <w:abstractNum w:abstractNumId="2" w15:restartNumberingAfterBreak="0">
    <w:nsid w:val="15B045FC"/>
    <w:multiLevelType w:val="multilevel"/>
    <w:tmpl w:val="7714D44E"/>
    <w:lvl w:ilvl="0">
      <w:start w:val="1"/>
      <w:numFmt w:val="bullet"/>
      <w:lvlRestart w:val="0"/>
      <w:lvlText w:val=""/>
      <w:lvlJc w:val="left"/>
      <w:pPr>
        <w:ind w:left="576" w:hanging="288"/>
      </w:pPr>
      <w:rPr>
        <w:rFonts w:ascii="Symbol" w:hAnsi="Symbol" w:hint="default"/>
      </w:rPr>
    </w:lvl>
    <w:lvl w:ilvl="1">
      <w:start w:val="1"/>
      <w:numFmt w:val="bullet"/>
      <w:lvlText w:val="–"/>
      <w:lvlJc w:val="left"/>
      <w:pPr>
        <w:ind w:left="864" w:hanging="288"/>
      </w:pPr>
      <w:rPr>
        <w:rFonts w:ascii="Calibri" w:hAnsi="Calibri"/>
        <w:color w:val="auto"/>
      </w:rPr>
    </w:lvl>
    <w:lvl w:ilvl="2">
      <w:start w:val="1"/>
      <w:numFmt w:val="bullet"/>
      <w:lvlText w:val="™"/>
      <w:lvlJc w:val="left"/>
      <w:pPr>
        <w:ind w:left="1152" w:hanging="288"/>
      </w:pPr>
      <w:rPr>
        <w:rFonts w:ascii="Calibri" w:hAnsi="Calibri"/>
        <w:color w:val="auto"/>
      </w:rPr>
    </w:lvl>
    <w:lvl w:ilvl="3">
      <w:start w:val="1"/>
      <w:numFmt w:val="bullet"/>
      <w:lvlText w:val="▫"/>
      <w:lvlJc w:val="left"/>
      <w:pPr>
        <w:ind w:left="1440" w:hanging="288"/>
      </w:pPr>
      <w:rPr>
        <w:rFonts w:ascii="Calibri" w:hAnsi="Calibri"/>
      </w:rPr>
    </w:lvl>
    <w:lvl w:ilvl="4">
      <w:start w:val="1"/>
      <w:numFmt w:val="lowerLetter"/>
      <w:lvlText w:val="(%5)"/>
      <w:lvlJc w:val="left"/>
      <w:pPr>
        <w:ind w:left="10224" w:hanging="360"/>
      </w:pPr>
    </w:lvl>
    <w:lvl w:ilvl="5">
      <w:start w:val="1"/>
      <w:numFmt w:val="lowerRoman"/>
      <w:lvlText w:val="(%6)"/>
      <w:lvlJc w:val="left"/>
      <w:pPr>
        <w:ind w:left="10584" w:hanging="360"/>
      </w:pPr>
    </w:lvl>
    <w:lvl w:ilvl="6">
      <w:start w:val="1"/>
      <w:numFmt w:val="decimal"/>
      <w:lvlText w:val="%7."/>
      <w:lvlJc w:val="left"/>
      <w:pPr>
        <w:ind w:left="10944" w:hanging="360"/>
      </w:pPr>
    </w:lvl>
    <w:lvl w:ilvl="7">
      <w:start w:val="1"/>
      <w:numFmt w:val="lowerLetter"/>
      <w:lvlText w:val="%8."/>
      <w:lvlJc w:val="left"/>
      <w:pPr>
        <w:ind w:left="11304" w:hanging="360"/>
      </w:pPr>
    </w:lvl>
    <w:lvl w:ilvl="8">
      <w:start w:val="1"/>
      <w:numFmt w:val="lowerRoman"/>
      <w:lvlText w:val="%9."/>
      <w:lvlJc w:val="left"/>
      <w:pPr>
        <w:ind w:left="11664" w:hanging="360"/>
      </w:pPr>
    </w:lvl>
  </w:abstractNum>
  <w:abstractNum w:abstractNumId="3" w15:restartNumberingAfterBreak="0">
    <w:nsid w:val="171821BE"/>
    <w:multiLevelType w:val="multilevel"/>
    <w:tmpl w:val="17624E9C"/>
    <w:lvl w:ilvl="0">
      <w:start w:val="1"/>
      <w:numFmt w:val="bullet"/>
      <w:lvlRestart w:val="0"/>
      <w:lvlText w:val=""/>
      <w:lvlJc w:val="left"/>
      <w:pPr>
        <w:ind w:left="576" w:hanging="288"/>
      </w:pPr>
      <w:rPr>
        <w:rFonts w:ascii="Symbol" w:hAnsi="Symbol" w:hint="default"/>
      </w:rPr>
    </w:lvl>
    <w:lvl w:ilvl="1">
      <w:start w:val="1"/>
      <w:numFmt w:val="bullet"/>
      <w:lvlText w:val="–"/>
      <w:lvlJc w:val="left"/>
      <w:pPr>
        <w:ind w:left="864" w:hanging="288"/>
      </w:pPr>
      <w:rPr>
        <w:rFonts w:ascii="Calibri" w:hAnsi="Calibri" w:cs="Calibri"/>
        <w:color w:val="auto"/>
      </w:rPr>
    </w:lvl>
    <w:lvl w:ilvl="2">
      <w:start w:val="1"/>
      <w:numFmt w:val="bullet"/>
      <w:lvlText w:val="»"/>
      <w:lvlJc w:val="left"/>
      <w:pPr>
        <w:ind w:left="1152" w:hanging="288"/>
      </w:pPr>
      <w:rPr>
        <w:rFonts w:ascii="Calibri" w:hAnsi="Calibri" w:cs="Calibri"/>
        <w:color w:val="auto"/>
      </w:rPr>
    </w:lvl>
    <w:lvl w:ilvl="3">
      <w:start w:val="1"/>
      <w:numFmt w:val="bullet"/>
      <w:lvlText w:val="▫"/>
      <w:lvlJc w:val="left"/>
      <w:pPr>
        <w:ind w:left="1440" w:hanging="288"/>
      </w:pPr>
      <w:rPr>
        <w:rFonts w:ascii="Calibri" w:hAnsi="Calibri" w:cs="Calibri"/>
      </w:rPr>
    </w:lvl>
    <w:lvl w:ilvl="4">
      <w:start w:val="1"/>
      <w:numFmt w:val="lowerLetter"/>
      <w:lvlText w:val="(%5)"/>
      <w:lvlJc w:val="left"/>
      <w:pPr>
        <w:ind w:left="10224" w:hanging="360"/>
      </w:pPr>
    </w:lvl>
    <w:lvl w:ilvl="5">
      <w:start w:val="1"/>
      <w:numFmt w:val="lowerRoman"/>
      <w:lvlText w:val="(%6)"/>
      <w:lvlJc w:val="left"/>
      <w:pPr>
        <w:ind w:left="10584" w:hanging="360"/>
      </w:pPr>
    </w:lvl>
    <w:lvl w:ilvl="6">
      <w:start w:val="1"/>
      <w:numFmt w:val="decimal"/>
      <w:lvlText w:val="%7."/>
      <w:lvlJc w:val="left"/>
      <w:pPr>
        <w:ind w:left="10944" w:hanging="360"/>
      </w:pPr>
    </w:lvl>
    <w:lvl w:ilvl="7">
      <w:start w:val="1"/>
      <w:numFmt w:val="lowerLetter"/>
      <w:lvlText w:val="%8."/>
      <w:lvlJc w:val="left"/>
      <w:pPr>
        <w:ind w:left="11304" w:hanging="360"/>
      </w:pPr>
    </w:lvl>
    <w:lvl w:ilvl="8">
      <w:start w:val="1"/>
      <w:numFmt w:val="lowerRoman"/>
      <w:lvlText w:val="%9."/>
      <w:lvlJc w:val="left"/>
      <w:pPr>
        <w:ind w:left="11664" w:hanging="360"/>
      </w:pPr>
    </w:lvl>
  </w:abstractNum>
  <w:abstractNum w:abstractNumId="4" w15:restartNumberingAfterBreak="0">
    <w:nsid w:val="189C3CD5"/>
    <w:multiLevelType w:val="multilevel"/>
    <w:tmpl w:val="4DB228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364493"/>
    <w:multiLevelType w:val="multilevel"/>
    <w:tmpl w:val="F44207E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C35224"/>
    <w:multiLevelType w:val="hybridMultilevel"/>
    <w:tmpl w:val="D63C4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F033FF"/>
    <w:multiLevelType w:val="multilevel"/>
    <w:tmpl w:val="27E01EEC"/>
    <w:lvl w:ilvl="0">
      <w:start w:val="1"/>
      <w:numFmt w:val="bullet"/>
      <w:lvlRestart w:val="0"/>
      <w:lvlText w:val=""/>
      <w:lvlJc w:val="left"/>
      <w:pPr>
        <w:ind w:left="576" w:hanging="288"/>
      </w:pPr>
      <w:rPr>
        <w:rFonts w:ascii="Symbol" w:hAnsi="Symbol" w:hint="default"/>
      </w:rPr>
    </w:lvl>
    <w:lvl w:ilvl="1">
      <w:start w:val="1"/>
      <w:numFmt w:val="bullet"/>
      <w:lvlText w:val="–"/>
      <w:lvlJc w:val="left"/>
      <w:pPr>
        <w:ind w:left="864" w:hanging="288"/>
      </w:pPr>
      <w:rPr>
        <w:rFonts w:ascii="Calibri" w:hAnsi="Calibri"/>
        <w:color w:val="auto"/>
      </w:rPr>
    </w:lvl>
    <w:lvl w:ilvl="2">
      <w:start w:val="1"/>
      <w:numFmt w:val="bullet"/>
      <w:lvlText w:val="™"/>
      <w:lvlJc w:val="left"/>
      <w:pPr>
        <w:ind w:left="1152" w:hanging="288"/>
      </w:pPr>
      <w:rPr>
        <w:rFonts w:ascii="Calibri" w:hAnsi="Calibri"/>
        <w:color w:val="auto"/>
      </w:rPr>
    </w:lvl>
    <w:lvl w:ilvl="3">
      <w:start w:val="1"/>
      <w:numFmt w:val="bullet"/>
      <w:lvlText w:val="▫"/>
      <w:lvlJc w:val="left"/>
      <w:pPr>
        <w:ind w:left="1440" w:hanging="288"/>
      </w:pPr>
      <w:rPr>
        <w:rFonts w:ascii="Calibri" w:hAnsi="Calibri"/>
      </w:rPr>
    </w:lvl>
    <w:lvl w:ilvl="4">
      <w:start w:val="1"/>
      <w:numFmt w:val="lowerLetter"/>
      <w:lvlText w:val="(%5)"/>
      <w:lvlJc w:val="left"/>
      <w:pPr>
        <w:ind w:left="10224" w:hanging="360"/>
      </w:pPr>
    </w:lvl>
    <w:lvl w:ilvl="5">
      <w:start w:val="1"/>
      <w:numFmt w:val="lowerRoman"/>
      <w:lvlText w:val="(%6)"/>
      <w:lvlJc w:val="left"/>
      <w:pPr>
        <w:ind w:left="10584" w:hanging="360"/>
      </w:pPr>
    </w:lvl>
    <w:lvl w:ilvl="6">
      <w:start w:val="1"/>
      <w:numFmt w:val="decimal"/>
      <w:lvlText w:val="%7."/>
      <w:lvlJc w:val="left"/>
      <w:pPr>
        <w:ind w:left="10944" w:hanging="360"/>
      </w:pPr>
    </w:lvl>
    <w:lvl w:ilvl="7">
      <w:start w:val="1"/>
      <w:numFmt w:val="lowerLetter"/>
      <w:lvlText w:val="%8."/>
      <w:lvlJc w:val="left"/>
      <w:pPr>
        <w:ind w:left="11304" w:hanging="360"/>
      </w:pPr>
    </w:lvl>
    <w:lvl w:ilvl="8">
      <w:start w:val="1"/>
      <w:numFmt w:val="lowerRoman"/>
      <w:lvlText w:val="%9."/>
      <w:lvlJc w:val="left"/>
      <w:pPr>
        <w:ind w:left="11664" w:hanging="360"/>
      </w:pPr>
    </w:lvl>
  </w:abstractNum>
  <w:abstractNum w:abstractNumId="8" w15:restartNumberingAfterBreak="0">
    <w:nsid w:val="32495D99"/>
    <w:multiLevelType w:val="multilevel"/>
    <w:tmpl w:val="F44207E0"/>
    <w:lvl w:ilvl="0">
      <w:start w:val="1"/>
      <w:numFmt w:val="bullet"/>
      <w:lvlText w:val=""/>
      <w:lvlJc w:val="left"/>
      <w:pPr>
        <w:ind w:left="288" w:hanging="288"/>
      </w:pPr>
      <w:rPr>
        <w:rFonts w:ascii="Symbol" w:hAnsi="Symbol" w:hint="default"/>
        <w:sz w:val="24"/>
      </w:rPr>
    </w:lvl>
    <w:lvl w:ilvl="1">
      <w:start w:val="1"/>
      <w:numFmt w:val="bullet"/>
      <w:lvlText w:val=""/>
      <w:lvlJc w:val="left"/>
      <w:pPr>
        <w:ind w:left="576" w:hanging="288"/>
      </w:pPr>
      <w:rPr>
        <w:rFonts w:ascii="Symbol" w:hAnsi="Symbol" w:hint="default"/>
        <w:sz w:val="24"/>
      </w:rPr>
    </w:lvl>
    <w:lvl w:ilvl="2">
      <w:start w:val="1"/>
      <w:numFmt w:val="bullet"/>
      <w:lvlText w:val="™"/>
      <w:lvlJc w:val="left"/>
      <w:pPr>
        <w:ind w:left="864" w:hanging="288"/>
      </w:pPr>
      <w:rPr>
        <w:rFonts w:ascii="Calibri" w:hAnsi="Calibri" w:hint="default"/>
        <w:color w:val="auto"/>
      </w:rPr>
    </w:lvl>
    <w:lvl w:ilvl="3">
      <w:start w:val="1"/>
      <w:numFmt w:val="bullet"/>
      <w:lvlText w:val="▫"/>
      <w:lvlJc w:val="left"/>
      <w:pPr>
        <w:ind w:left="1152" w:hanging="288"/>
      </w:pPr>
      <w:rPr>
        <w:rFonts w:ascii="Calibri" w:hAnsi="Calibri" w:hint="default"/>
        <w:color w:val="auto"/>
      </w:rPr>
    </w:lvl>
    <w:lvl w:ilvl="4">
      <w:start w:val="1"/>
      <w:numFmt w:val="lowerLetter"/>
      <w:lvlText w:val="(%5)"/>
      <w:lvlJc w:val="left"/>
      <w:pPr>
        <w:ind w:left="5760" w:hanging="360"/>
      </w:pPr>
      <w:rPr>
        <w:rFonts w:hint="default"/>
      </w:rPr>
    </w:lvl>
    <w:lvl w:ilvl="5">
      <w:start w:val="1"/>
      <w:numFmt w:val="lowerRoman"/>
      <w:lvlText w:val="(%6)"/>
      <w:lvlJc w:val="left"/>
      <w:pPr>
        <w:ind w:left="6120" w:hanging="36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left"/>
      <w:pPr>
        <w:ind w:left="7200" w:hanging="360"/>
      </w:pPr>
      <w:rPr>
        <w:rFonts w:hint="default"/>
      </w:rPr>
    </w:lvl>
  </w:abstractNum>
  <w:abstractNum w:abstractNumId="9" w15:restartNumberingAfterBreak="0">
    <w:nsid w:val="325474E5"/>
    <w:multiLevelType w:val="multilevel"/>
    <w:tmpl w:val="0526BD16"/>
    <w:lvl w:ilvl="0">
      <w:start w:val="1"/>
      <w:numFmt w:val="bullet"/>
      <w:lvlRestart w:val="0"/>
      <w:lvlText w:val=""/>
      <w:lvlJc w:val="left"/>
      <w:pPr>
        <w:ind w:left="576" w:hanging="288"/>
      </w:pPr>
      <w:rPr>
        <w:rFonts w:ascii="Symbol" w:hAnsi="Symbol" w:hint="default"/>
      </w:rPr>
    </w:lvl>
    <w:lvl w:ilvl="1">
      <w:start w:val="1"/>
      <w:numFmt w:val="bullet"/>
      <w:lvlText w:val="–"/>
      <w:lvlJc w:val="left"/>
      <w:pPr>
        <w:ind w:left="864" w:hanging="288"/>
      </w:pPr>
      <w:rPr>
        <w:rFonts w:ascii="Calibri" w:hAnsi="Calibri"/>
        <w:color w:val="auto"/>
      </w:rPr>
    </w:lvl>
    <w:lvl w:ilvl="2">
      <w:start w:val="1"/>
      <w:numFmt w:val="bullet"/>
      <w:lvlText w:val="™"/>
      <w:lvlJc w:val="left"/>
      <w:pPr>
        <w:ind w:left="1152" w:hanging="288"/>
      </w:pPr>
      <w:rPr>
        <w:rFonts w:ascii="Calibri" w:hAnsi="Calibri"/>
        <w:color w:val="auto"/>
      </w:rPr>
    </w:lvl>
    <w:lvl w:ilvl="3">
      <w:start w:val="1"/>
      <w:numFmt w:val="bullet"/>
      <w:lvlText w:val="▫"/>
      <w:lvlJc w:val="left"/>
      <w:pPr>
        <w:ind w:left="1440" w:hanging="288"/>
      </w:pPr>
      <w:rPr>
        <w:rFonts w:ascii="Calibri" w:hAnsi="Calibri"/>
      </w:rPr>
    </w:lvl>
    <w:lvl w:ilvl="4">
      <w:start w:val="1"/>
      <w:numFmt w:val="lowerLetter"/>
      <w:lvlText w:val="(%5)"/>
      <w:lvlJc w:val="left"/>
      <w:pPr>
        <w:ind w:left="10224" w:hanging="360"/>
      </w:pPr>
    </w:lvl>
    <w:lvl w:ilvl="5">
      <w:start w:val="1"/>
      <w:numFmt w:val="lowerRoman"/>
      <w:lvlText w:val="(%6)"/>
      <w:lvlJc w:val="left"/>
      <w:pPr>
        <w:ind w:left="10584" w:hanging="360"/>
      </w:pPr>
    </w:lvl>
    <w:lvl w:ilvl="6">
      <w:start w:val="1"/>
      <w:numFmt w:val="decimal"/>
      <w:lvlText w:val="%7."/>
      <w:lvlJc w:val="left"/>
      <w:pPr>
        <w:ind w:left="10944" w:hanging="360"/>
      </w:pPr>
    </w:lvl>
    <w:lvl w:ilvl="7">
      <w:start w:val="1"/>
      <w:numFmt w:val="lowerLetter"/>
      <w:lvlText w:val="%8."/>
      <w:lvlJc w:val="left"/>
      <w:pPr>
        <w:ind w:left="11304" w:hanging="360"/>
      </w:pPr>
    </w:lvl>
    <w:lvl w:ilvl="8">
      <w:start w:val="1"/>
      <w:numFmt w:val="lowerRoman"/>
      <w:lvlText w:val="%9."/>
      <w:lvlJc w:val="left"/>
      <w:pPr>
        <w:ind w:left="11664" w:hanging="360"/>
      </w:pPr>
    </w:lvl>
  </w:abstractNum>
  <w:abstractNum w:abstractNumId="10" w15:restartNumberingAfterBreak="0">
    <w:nsid w:val="394E32E1"/>
    <w:multiLevelType w:val="multilevel"/>
    <w:tmpl w:val="4DB228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9577CCF"/>
    <w:multiLevelType w:val="multilevel"/>
    <w:tmpl w:val="4DB228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A870DF2"/>
    <w:multiLevelType w:val="multilevel"/>
    <w:tmpl w:val="F44207E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94513AF"/>
    <w:multiLevelType w:val="multilevel"/>
    <w:tmpl w:val="27E01EEC"/>
    <w:lvl w:ilvl="0">
      <w:start w:val="1"/>
      <w:numFmt w:val="bullet"/>
      <w:lvlRestart w:val="0"/>
      <w:lvlText w:val=""/>
      <w:lvlJc w:val="left"/>
      <w:pPr>
        <w:ind w:left="576" w:hanging="288"/>
      </w:pPr>
      <w:rPr>
        <w:rFonts w:ascii="Symbol" w:hAnsi="Symbol" w:hint="default"/>
      </w:rPr>
    </w:lvl>
    <w:lvl w:ilvl="1">
      <w:start w:val="1"/>
      <w:numFmt w:val="bullet"/>
      <w:lvlText w:val="–"/>
      <w:lvlJc w:val="left"/>
      <w:pPr>
        <w:ind w:left="864" w:hanging="288"/>
      </w:pPr>
      <w:rPr>
        <w:rFonts w:ascii="Calibri" w:hAnsi="Calibri"/>
        <w:color w:val="auto"/>
      </w:rPr>
    </w:lvl>
    <w:lvl w:ilvl="2">
      <w:start w:val="1"/>
      <w:numFmt w:val="bullet"/>
      <w:lvlText w:val="™"/>
      <w:lvlJc w:val="left"/>
      <w:pPr>
        <w:ind w:left="1152" w:hanging="288"/>
      </w:pPr>
      <w:rPr>
        <w:rFonts w:ascii="Calibri" w:hAnsi="Calibri"/>
        <w:color w:val="auto"/>
      </w:rPr>
    </w:lvl>
    <w:lvl w:ilvl="3">
      <w:start w:val="1"/>
      <w:numFmt w:val="bullet"/>
      <w:lvlText w:val="▫"/>
      <w:lvlJc w:val="left"/>
      <w:pPr>
        <w:ind w:left="1440" w:hanging="288"/>
      </w:pPr>
      <w:rPr>
        <w:rFonts w:ascii="Calibri" w:hAnsi="Calibri"/>
      </w:rPr>
    </w:lvl>
    <w:lvl w:ilvl="4">
      <w:start w:val="1"/>
      <w:numFmt w:val="lowerLetter"/>
      <w:lvlText w:val="(%5)"/>
      <w:lvlJc w:val="left"/>
      <w:pPr>
        <w:ind w:left="10224" w:hanging="360"/>
      </w:pPr>
    </w:lvl>
    <w:lvl w:ilvl="5">
      <w:start w:val="1"/>
      <w:numFmt w:val="lowerRoman"/>
      <w:lvlText w:val="(%6)"/>
      <w:lvlJc w:val="left"/>
      <w:pPr>
        <w:ind w:left="10584" w:hanging="360"/>
      </w:pPr>
    </w:lvl>
    <w:lvl w:ilvl="6">
      <w:start w:val="1"/>
      <w:numFmt w:val="decimal"/>
      <w:lvlText w:val="%7."/>
      <w:lvlJc w:val="left"/>
      <w:pPr>
        <w:ind w:left="10944" w:hanging="360"/>
      </w:pPr>
    </w:lvl>
    <w:lvl w:ilvl="7">
      <w:start w:val="1"/>
      <w:numFmt w:val="lowerLetter"/>
      <w:lvlText w:val="%8."/>
      <w:lvlJc w:val="left"/>
      <w:pPr>
        <w:ind w:left="11304" w:hanging="360"/>
      </w:pPr>
    </w:lvl>
    <w:lvl w:ilvl="8">
      <w:start w:val="1"/>
      <w:numFmt w:val="lowerRoman"/>
      <w:lvlText w:val="%9."/>
      <w:lvlJc w:val="left"/>
      <w:pPr>
        <w:ind w:left="11664" w:hanging="360"/>
      </w:pPr>
    </w:lvl>
  </w:abstractNum>
  <w:abstractNum w:abstractNumId="14" w15:restartNumberingAfterBreak="0">
    <w:nsid w:val="4A247924"/>
    <w:multiLevelType w:val="hybridMultilevel"/>
    <w:tmpl w:val="413AC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3639EF"/>
    <w:multiLevelType w:val="multilevel"/>
    <w:tmpl w:val="950A4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1380E"/>
    <w:multiLevelType w:val="hybridMultilevel"/>
    <w:tmpl w:val="EC38C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A7221"/>
    <w:multiLevelType w:val="multilevel"/>
    <w:tmpl w:val="F44207E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BD42B93"/>
    <w:multiLevelType w:val="multilevel"/>
    <w:tmpl w:val="4DB228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ED73003"/>
    <w:multiLevelType w:val="hybridMultilevel"/>
    <w:tmpl w:val="51AEE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F16C78"/>
    <w:multiLevelType w:val="hybridMultilevel"/>
    <w:tmpl w:val="FD322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7C315B"/>
    <w:multiLevelType w:val="hybridMultilevel"/>
    <w:tmpl w:val="3D2E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5928B2"/>
    <w:multiLevelType w:val="multilevel"/>
    <w:tmpl w:val="4DB228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96C1B91"/>
    <w:multiLevelType w:val="multilevel"/>
    <w:tmpl w:val="4DB228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B6E1DD1"/>
    <w:multiLevelType w:val="hybridMultilevel"/>
    <w:tmpl w:val="1B282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745241"/>
    <w:multiLevelType w:val="multilevel"/>
    <w:tmpl w:val="4DB228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796198F"/>
    <w:multiLevelType w:val="hybridMultilevel"/>
    <w:tmpl w:val="855C9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2033C2"/>
    <w:multiLevelType w:val="multilevel"/>
    <w:tmpl w:val="4DB228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7"/>
  </w:num>
  <w:num w:numId="3">
    <w:abstractNumId w:val="10"/>
  </w:num>
  <w:num w:numId="4">
    <w:abstractNumId w:val="25"/>
  </w:num>
  <w:num w:numId="5">
    <w:abstractNumId w:val="18"/>
  </w:num>
  <w:num w:numId="6">
    <w:abstractNumId w:val="4"/>
  </w:num>
  <w:num w:numId="7">
    <w:abstractNumId w:val="22"/>
  </w:num>
  <w:num w:numId="8">
    <w:abstractNumId w:val="11"/>
  </w:num>
  <w:num w:numId="9">
    <w:abstractNumId w:val="23"/>
  </w:num>
  <w:num w:numId="10">
    <w:abstractNumId w:val="8"/>
  </w:num>
  <w:num w:numId="11">
    <w:abstractNumId w:val="12"/>
  </w:num>
  <w:num w:numId="12">
    <w:abstractNumId w:val="5"/>
  </w:num>
  <w:num w:numId="13">
    <w:abstractNumId w:val="17"/>
  </w:num>
  <w:num w:numId="14">
    <w:abstractNumId w:val="2"/>
  </w:num>
  <w:num w:numId="15">
    <w:abstractNumId w:val="13"/>
  </w:num>
  <w:num w:numId="16">
    <w:abstractNumId w:val="7"/>
  </w:num>
  <w:num w:numId="17">
    <w:abstractNumId w:val="9"/>
  </w:num>
  <w:num w:numId="18">
    <w:abstractNumId w:val="3"/>
  </w:num>
  <w:num w:numId="19">
    <w:abstractNumId w:val="26"/>
  </w:num>
  <w:num w:numId="20">
    <w:abstractNumId w:val="15"/>
  </w:num>
  <w:num w:numId="21">
    <w:abstractNumId w:val="14"/>
  </w:num>
  <w:num w:numId="22">
    <w:abstractNumId w:val="24"/>
  </w:num>
  <w:num w:numId="23">
    <w:abstractNumId w:val="16"/>
  </w:num>
  <w:num w:numId="24">
    <w:abstractNumId w:val="21"/>
  </w:num>
  <w:num w:numId="25">
    <w:abstractNumId w:val="6"/>
  </w:num>
  <w:num w:numId="26">
    <w:abstractNumId w:val="0"/>
  </w:num>
  <w:num w:numId="27">
    <w:abstractNumId w:val="20"/>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3A7"/>
    <w:rsid w:val="00000872"/>
    <w:rsid w:val="00001C09"/>
    <w:rsid w:val="00004F07"/>
    <w:rsid w:val="000070CD"/>
    <w:rsid w:val="0001084A"/>
    <w:rsid w:val="00020359"/>
    <w:rsid w:val="00020DE2"/>
    <w:rsid w:val="000218BC"/>
    <w:rsid w:val="000250A4"/>
    <w:rsid w:val="00025870"/>
    <w:rsid w:val="00026D32"/>
    <w:rsid w:val="0003362D"/>
    <w:rsid w:val="000360AC"/>
    <w:rsid w:val="0003666B"/>
    <w:rsid w:val="00042E05"/>
    <w:rsid w:val="000434C9"/>
    <w:rsid w:val="000442EE"/>
    <w:rsid w:val="00044966"/>
    <w:rsid w:val="00047434"/>
    <w:rsid w:val="0005465B"/>
    <w:rsid w:val="00054DF5"/>
    <w:rsid w:val="000574F1"/>
    <w:rsid w:val="000636E7"/>
    <w:rsid w:val="00070197"/>
    <w:rsid w:val="000732F6"/>
    <w:rsid w:val="00075698"/>
    <w:rsid w:val="00075DC8"/>
    <w:rsid w:val="0008253E"/>
    <w:rsid w:val="0008666E"/>
    <w:rsid w:val="00087AA1"/>
    <w:rsid w:val="00091E28"/>
    <w:rsid w:val="00093B65"/>
    <w:rsid w:val="000966D8"/>
    <w:rsid w:val="00096F83"/>
    <w:rsid w:val="000A14F3"/>
    <w:rsid w:val="000A2E4E"/>
    <w:rsid w:val="000A3BD7"/>
    <w:rsid w:val="000A4790"/>
    <w:rsid w:val="000A53E5"/>
    <w:rsid w:val="000A5DDF"/>
    <w:rsid w:val="000A6395"/>
    <w:rsid w:val="000A6FE0"/>
    <w:rsid w:val="000A7B6F"/>
    <w:rsid w:val="000B0535"/>
    <w:rsid w:val="000B1FA5"/>
    <w:rsid w:val="000B4D91"/>
    <w:rsid w:val="000B6672"/>
    <w:rsid w:val="000B6CC1"/>
    <w:rsid w:val="000C0C79"/>
    <w:rsid w:val="000C270D"/>
    <w:rsid w:val="000C3921"/>
    <w:rsid w:val="000C779C"/>
    <w:rsid w:val="000D0D84"/>
    <w:rsid w:val="000D451B"/>
    <w:rsid w:val="000D4AC3"/>
    <w:rsid w:val="000E013E"/>
    <w:rsid w:val="000E3964"/>
    <w:rsid w:val="000E4E84"/>
    <w:rsid w:val="000E7D8D"/>
    <w:rsid w:val="000F109B"/>
    <w:rsid w:val="000F1954"/>
    <w:rsid w:val="000F4EB9"/>
    <w:rsid w:val="000F51D8"/>
    <w:rsid w:val="000F75DA"/>
    <w:rsid w:val="00100379"/>
    <w:rsid w:val="00105287"/>
    <w:rsid w:val="0010757E"/>
    <w:rsid w:val="00116907"/>
    <w:rsid w:val="00116EDD"/>
    <w:rsid w:val="0012048D"/>
    <w:rsid w:val="00124897"/>
    <w:rsid w:val="00127516"/>
    <w:rsid w:val="00134FEC"/>
    <w:rsid w:val="00141DDB"/>
    <w:rsid w:val="00143E7F"/>
    <w:rsid w:val="00147A0E"/>
    <w:rsid w:val="001502C4"/>
    <w:rsid w:val="00152A16"/>
    <w:rsid w:val="00157C0B"/>
    <w:rsid w:val="00164026"/>
    <w:rsid w:val="00171BE9"/>
    <w:rsid w:val="001720BF"/>
    <w:rsid w:val="00175B6D"/>
    <w:rsid w:val="001817E6"/>
    <w:rsid w:val="00181822"/>
    <w:rsid w:val="0018362A"/>
    <w:rsid w:val="00185FDB"/>
    <w:rsid w:val="001863B6"/>
    <w:rsid w:val="001915A8"/>
    <w:rsid w:val="00193F36"/>
    <w:rsid w:val="001A093B"/>
    <w:rsid w:val="001A0D0F"/>
    <w:rsid w:val="001A21B3"/>
    <w:rsid w:val="001A7AC5"/>
    <w:rsid w:val="001B08AA"/>
    <w:rsid w:val="001B11E1"/>
    <w:rsid w:val="001B5DCE"/>
    <w:rsid w:val="001C2EA4"/>
    <w:rsid w:val="001D26CF"/>
    <w:rsid w:val="001D3DFA"/>
    <w:rsid w:val="001E1D97"/>
    <w:rsid w:val="001E22E5"/>
    <w:rsid w:val="001E34E8"/>
    <w:rsid w:val="001E4D84"/>
    <w:rsid w:val="001E5951"/>
    <w:rsid w:val="001E5BFB"/>
    <w:rsid w:val="001E7420"/>
    <w:rsid w:val="001E7B00"/>
    <w:rsid w:val="001F0DF8"/>
    <w:rsid w:val="001F0F19"/>
    <w:rsid w:val="001F1FB2"/>
    <w:rsid w:val="001F2094"/>
    <w:rsid w:val="001F333E"/>
    <w:rsid w:val="001F4A7B"/>
    <w:rsid w:val="001F531E"/>
    <w:rsid w:val="001F7BDE"/>
    <w:rsid w:val="00201CD2"/>
    <w:rsid w:val="002028C7"/>
    <w:rsid w:val="0020310A"/>
    <w:rsid w:val="00203277"/>
    <w:rsid w:val="00203964"/>
    <w:rsid w:val="00205E41"/>
    <w:rsid w:val="00206B42"/>
    <w:rsid w:val="00210393"/>
    <w:rsid w:val="00214A22"/>
    <w:rsid w:val="00215CEE"/>
    <w:rsid w:val="00217242"/>
    <w:rsid w:val="0022357D"/>
    <w:rsid w:val="00225E8F"/>
    <w:rsid w:val="0022639A"/>
    <w:rsid w:val="00226ABC"/>
    <w:rsid w:val="00227697"/>
    <w:rsid w:val="00231F01"/>
    <w:rsid w:val="00233ADB"/>
    <w:rsid w:val="00234121"/>
    <w:rsid w:val="00234BB3"/>
    <w:rsid w:val="00235BF9"/>
    <w:rsid w:val="00236818"/>
    <w:rsid w:val="00243C5C"/>
    <w:rsid w:val="002462D4"/>
    <w:rsid w:val="00247828"/>
    <w:rsid w:val="00247E12"/>
    <w:rsid w:val="00251962"/>
    <w:rsid w:val="002522A6"/>
    <w:rsid w:val="00252B26"/>
    <w:rsid w:val="002546B9"/>
    <w:rsid w:val="00254B14"/>
    <w:rsid w:val="002559BB"/>
    <w:rsid w:val="00255DF9"/>
    <w:rsid w:val="00256904"/>
    <w:rsid w:val="00261B9A"/>
    <w:rsid w:val="00261E35"/>
    <w:rsid w:val="0027075C"/>
    <w:rsid w:val="00271744"/>
    <w:rsid w:val="00271C92"/>
    <w:rsid w:val="0027285C"/>
    <w:rsid w:val="00273BB0"/>
    <w:rsid w:val="00273C9D"/>
    <w:rsid w:val="002770B9"/>
    <w:rsid w:val="00280600"/>
    <w:rsid w:val="00282A99"/>
    <w:rsid w:val="00283C68"/>
    <w:rsid w:val="0028502B"/>
    <w:rsid w:val="0028605B"/>
    <w:rsid w:val="00290B25"/>
    <w:rsid w:val="002912A9"/>
    <w:rsid w:val="002968CD"/>
    <w:rsid w:val="002A1377"/>
    <w:rsid w:val="002A330E"/>
    <w:rsid w:val="002A332D"/>
    <w:rsid w:val="002A396E"/>
    <w:rsid w:val="002A46A0"/>
    <w:rsid w:val="002A706A"/>
    <w:rsid w:val="002A7C1B"/>
    <w:rsid w:val="002B4C2C"/>
    <w:rsid w:val="002B503C"/>
    <w:rsid w:val="002B6184"/>
    <w:rsid w:val="002C1E74"/>
    <w:rsid w:val="002C29C7"/>
    <w:rsid w:val="002C2CA2"/>
    <w:rsid w:val="002C5388"/>
    <w:rsid w:val="002C54CE"/>
    <w:rsid w:val="002D031A"/>
    <w:rsid w:val="002D3382"/>
    <w:rsid w:val="002D7979"/>
    <w:rsid w:val="002D7E72"/>
    <w:rsid w:val="002E28C7"/>
    <w:rsid w:val="002E3235"/>
    <w:rsid w:val="002E3CB0"/>
    <w:rsid w:val="002E61AA"/>
    <w:rsid w:val="002E6C07"/>
    <w:rsid w:val="002E7EF2"/>
    <w:rsid w:val="002F0775"/>
    <w:rsid w:val="002F0D39"/>
    <w:rsid w:val="002F1E0F"/>
    <w:rsid w:val="00300758"/>
    <w:rsid w:val="003015E9"/>
    <w:rsid w:val="003028DA"/>
    <w:rsid w:val="00303F34"/>
    <w:rsid w:val="0030574E"/>
    <w:rsid w:val="00311A7D"/>
    <w:rsid w:val="00311DA7"/>
    <w:rsid w:val="00312DB2"/>
    <w:rsid w:val="00322608"/>
    <w:rsid w:val="00323248"/>
    <w:rsid w:val="003269CF"/>
    <w:rsid w:val="003330C5"/>
    <w:rsid w:val="00341BA5"/>
    <w:rsid w:val="0034230F"/>
    <w:rsid w:val="00342588"/>
    <w:rsid w:val="003457C2"/>
    <w:rsid w:val="00345CDB"/>
    <w:rsid w:val="003470B9"/>
    <w:rsid w:val="003639FA"/>
    <w:rsid w:val="00363B7D"/>
    <w:rsid w:val="00366F42"/>
    <w:rsid w:val="00370068"/>
    <w:rsid w:val="00371D9D"/>
    <w:rsid w:val="00372348"/>
    <w:rsid w:val="00373703"/>
    <w:rsid w:val="00373DEC"/>
    <w:rsid w:val="00375D70"/>
    <w:rsid w:val="00377F72"/>
    <w:rsid w:val="003802F3"/>
    <w:rsid w:val="0038031A"/>
    <w:rsid w:val="003805CF"/>
    <w:rsid w:val="00381F96"/>
    <w:rsid w:val="003828A6"/>
    <w:rsid w:val="0038397F"/>
    <w:rsid w:val="003844CF"/>
    <w:rsid w:val="00385AFF"/>
    <w:rsid w:val="0038706C"/>
    <w:rsid w:val="00390D83"/>
    <w:rsid w:val="0039282D"/>
    <w:rsid w:val="00393C84"/>
    <w:rsid w:val="00396C3C"/>
    <w:rsid w:val="003A0EEE"/>
    <w:rsid w:val="003A2AF1"/>
    <w:rsid w:val="003A5C55"/>
    <w:rsid w:val="003A5FA8"/>
    <w:rsid w:val="003A70BE"/>
    <w:rsid w:val="003B0008"/>
    <w:rsid w:val="003B14C1"/>
    <w:rsid w:val="003B252B"/>
    <w:rsid w:val="003B6536"/>
    <w:rsid w:val="003C1ED6"/>
    <w:rsid w:val="003C3554"/>
    <w:rsid w:val="003C491D"/>
    <w:rsid w:val="003C5047"/>
    <w:rsid w:val="003D11DD"/>
    <w:rsid w:val="003D207B"/>
    <w:rsid w:val="003D39D9"/>
    <w:rsid w:val="003D6FBB"/>
    <w:rsid w:val="003D7721"/>
    <w:rsid w:val="003E1397"/>
    <w:rsid w:val="003E2FB6"/>
    <w:rsid w:val="003E36A0"/>
    <w:rsid w:val="003E3A08"/>
    <w:rsid w:val="003E5690"/>
    <w:rsid w:val="003E70C6"/>
    <w:rsid w:val="003F405B"/>
    <w:rsid w:val="004006A6"/>
    <w:rsid w:val="00401313"/>
    <w:rsid w:val="00402817"/>
    <w:rsid w:val="0040635A"/>
    <w:rsid w:val="004110DA"/>
    <w:rsid w:val="00412585"/>
    <w:rsid w:val="00414403"/>
    <w:rsid w:val="004169E9"/>
    <w:rsid w:val="0041763E"/>
    <w:rsid w:val="004207DA"/>
    <w:rsid w:val="00424727"/>
    <w:rsid w:val="004247B5"/>
    <w:rsid w:val="00424800"/>
    <w:rsid w:val="00435AA2"/>
    <w:rsid w:val="00435AE7"/>
    <w:rsid w:val="00442667"/>
    <w:rsid w:val="00444822"/>
    <w:rsid w:val="00450CAA"/>
    <w:rsid w:val="00452991"/>
    <w:rsid w:val="00453D56"/>
    <w:rsid w:val="0046220A"/>
    <w:rsid w:val="00467D56"/>
    <w:rsid w:val="00477218"/>
    <w:rsid w:val="004832A8"/>
    <w:rsid w:val="004879C9"/>
    <w:rsid w:val="00490BDD"/>
    <w:rsid w:val="0049205D"/>
    <w:rsid w:val="0049351A"/>
    <w:rsid w:val="004955C7"/>
    <w:rsid w:val="00496C5D"/>
    <w:rsid w:val="00496C8E"/>
    <w:rsid w:val="00497865"/>
    <w:rsid w:val="004A0C93"/>
    <w:rsid w:val="004A1AEB"/>
    <w:rsid w:val="004B2BFA"/>
    <w:rsid w:val="004B2E37"/>
    <w:rsid w:val="004B2E50"/>
    <w:rsid w:val="004B49BB"/>
    <w:rsid w:val="004B4D1F"/>
    <w:rsid w:val="004B6D91"/>
    <w:rsid w:val="004C481F"/>
    <w:rsid w:val="004C596B"/>
    <w:rsid w:val="004C646C"/>
    <w:rsid w:val="004C6A21"/>
    <w:rsid w:val="004D0A82"/>
    <w:rsid w:val="004D14D9"/>
    <w:rsid w:val="004D6AD8"/>
    <w:rsid w:val="004E0D11"/>
    <w:rsid w:val="004E1973"/>
    <w:rsid w:val="004E3BE8"/>
    <w:rsid w:val="004E4354"/>
    <w:rsid w:val="004E545F"/>
    <w:rsid w:val="004E7559"/>
    <w:rsid w:val="004F60E0"/>
    <w:rsid w:val="00500EEA"/>
    <w:rsid w:val="00502F0B"/>
    <w:rsid w:val="00504311"/>
    <w:rsid w:val="005115EB"/>
    <w:rsid w:val="00511D6B"/>
    <w:rsid w:val="00512B6D"/>
    <w:rsid w:val="00514D19"/>
    <w:rsid w:val="0051555F"/>
    <w:rsid w:val="005165FD"/>
    <w:rsid w:val="0051761D"/>
    <w:rsid w:val="0052164D"/>
    <w:rsid w:val="00524D67"/>
    <w:rsid w:val="005263BE"/>
    <w:rsid w:val="005340AF"/>
    <w:rsid w:val="00536E59"/>
    <w:rsid w:val="0053767C"/>
    <w:rsid w:val="005460E9"/>
    <w:rsid w:val="005468D2"/>
    <w:rsid w:val="00550193"/>
    <w:rsid w:val="00553D86"/>
    <w:rsid w:val="0056040D"/>
    <w:rsid w:val="00560D6F"/>
    <w:rsid w:val="00562722"/>
    <w:rsid w:val="005700B3"/>
    <w:rsid w:val="00573C96"/>
    <w:rsid w:val="00573EA9"/>
    <w:rsid w:val="00574759"/>
    <w:rsid w:val="00575854"/>
    <w:rsid w:val="00576D47"/>
    <w:rsid w:val="00580725"/>
    <w:rsid w:val="0058081D"/>
    <w:rsid w:val="00580CB3"/>
    <w:rsid w:val="0058102A"/>
    <w:rsid w:val="00581F59"/>
    <w:rsid w:val="00583919"/>
    <w:rsid w:val="00583B62"/>
    <w:rsid w:val="00583BE6"/>
    <w:rsid w:val="00585040"/>
    <w:rsid w:val="005851C7"/>
    <w:rsid w:val="005851F5"/>
    <w:rsid w:val="005860A1"/>
    <w:rsid w:val="00586477"/>
    <w:rsid w:val="005864DF"/>
    <w:rsid w:val="0059130A"/>
    <w:rsid w:val="0059412B"/>
    <w:rsid w:val="005A1725"/>
    <w:rsid w:val="005A1BFA"/>
    <w:rsid w:val="005A53DE"/>
    <w:rsid w:val="005A6918"/>
    <w:rsid w:val="005B10EF"/>
    <w:rsid w:val="005B2355"/>
    <w:rsid w:val="005B3EAA"/>
    <w:rsid w:val="005C42F1"/>
    <w:rsid w:val="005C4430"/>
    <w:rsid w:val="005C6A68"/>
    <w:rsid w:val="005D1432"/>
    <w:rsid w:val="005D1437"/>
    <w:rsid w:val="005D1C2B"/>
    <w:rsid w:val="005D2750"/>
    <w:rsid w:val="005D3921"/>
    <w:rsid w:val="005E235D"/>
    <w:rsid w:val="005E631E"/>
    <w:rsid w:val="005F04D8"/>
    <w:rsid w:val="005F0950"/>
    <w:rsid w:val="005F095E"/>
    <w:rsid w:val="005F18E5"/>
    <w:rsid w:val="005F32AB"/>
    <w:rsid w:val="005F3BC2"/>
    <w:rsid w:val="005F59E0"/>
    <w:rsid w:val="005F713A"/>
    <w:rsid w:val="00600F2A"/>
    <w:rsid w:val="006010BC"/>
    <w:rsid w:val="00601753"/>
    <w:rsid w:val="006037C6"/>
    <w:rsid w:val="00603E20"/>
    <w:rsid w:val="00606CAE"/>
    <w:rsid w:val="0061176F"/>
    <w:rsid w:val="006130BE"/>
    <w:rsid w:val="006130DF"/>
    <w:rsid w:val="00614109"/>
    <w:rsid w:val="00614316"/>
    <w:rsid w:val="00620C56"/>
    <w:rsid w:val="0062224E"/>
    <w:rsid w:val="0062502A"/>
    <w:rsid w:val="00625618"/>
    <w:rsid w:val="00626B33"/>
    <w:rsid w:val="006316AC"/>
    <w:rsid w:val="00631875"/>
    <w:rsid w:val="006340F2"/>
    <w:rsid w:val="00641754"/>
    <w:rsid w:val="006474D4"/>
    <w:rsid w:val="00653FC7"/>
    <w:rsid w:val="006573D1"/>
    <w:rsid w:val="00662831"/>
    <w:rsid w:val="00662A4B"/>
    <w:rsid w:val="00663615"/>
    <w:rsid w:val="00664862"/>
    <w:rsid w:val="0066587E"/>
    <w:rsid w:val="0066677D"/>
    <w:rsid w:val="00666FCF"/>
    <w:rsid w:val="006673B1"/>
    <w:rsid w:val="00672FC8"/>
    <w:rsid w:val="0067555F"/>
    <w:rsid w:val="0068783A"/>
    <w:rsid w:val="00690666"/>
    <w:rsid w:val="00691CF9"/>
    <w:rsid w:val="006936FE"/>
    <w:rsid w:val="0069417F"/>
    <w:rsid w:val="006961D8"/>
    <w:rsid w:val="006A05FE"/>
    <w:rsid w:val="006A47A6"/>
    <w:rsid w:val="006A7851"/>
    <w:rsid w:val="006B0E43"/>
    <w:rsid w:val="006B4E29"/>
    <w:rsid w:val="006C1AA3"/>
    <w:rsid w:val="006C2F5C"/>
    <w:rsid w:val="006C32CF"/>
    <w:rsid w:val="006C3F14"/>
    <w:rsid w:val="006C4340"/>
    <w:rsid w:val="006C4EC6"/>
    <w:rsid w:val="006C61E1"/>
    <w:rsid w:val="006C66BB"/>
    <w:rsid w:val="006D3E9B"/>
    <w:rsid w:val="006D54EE"/>
    <w:rsid w:val="006E04A6"/>
    <w:rsid w:val="006E301D"/>
    <w:rsid w:val="006E4F14"/>
    <w:rsid w:val="006E7008"/>
    <w:rsid w:val="006F0EBF"/>
    <w:rsid w:val="006F19F0"/>
    <w:rsid w:val="006F1B04"/>
    <w:rsid w:val="006F1F23"/>
    <w:rsid w:val="006F37C8"/>
    <w:rsid w:val="006F4C1D"/>
    <w:rsid w:val="006F5CEE"/>
    <w:rsid w:val="007019CC"/>
    <w:rsid w:val="00704A3B"/>
    <w:rsid w:val="00711F18"/>
    <w:rsid w:val="00712EE7"/>
    <w:rsid w:val="00713A63"/>
    <w:rsid w:val="00713FD3"/>
    <w:rsid w:val="007159CB"/>
    <w:rsid w:val="00715CDD"/>
    <w:rsid w:val="0071720F"/>
    <w:rsid w:val="00725745"/>
    <w:rsid w:val="00727B8B"/>
    <w:rsid w:val="00730464"/>
    <w:rsid w:val="00730A64"/>
    <w:rsid w:val="00730ED2"/>
    <w:rsid w:val="0073293C"/>
    <w:rsid w:val="00732C39"/>
    <w:rsid w:val="007345E8"/>
    <w:rsid w:val="0074052F"/>
    <w:rsid w:val="00741AA6"/>
    <w:rsid w:val="00742049"/>
    <w:rsid w:val="007447D0"/>
    <w:rsid w:val="00746EDF"/>
    <w:rsid w:val="007522F0"/>
    <w:rsid w:val="00754F98"/>
    <w:rsid w:val="00756067"/>
    <w:rsid w:val="007562B6"/>
    <w:rsid w:val="0076051D"/>
    <w:rsid w:val="007633BE"/>
    <w:rsid w:val="00764727"/>
    <w:rsid w:val="00765AF4"/>
    <w:rsid w:val="00766D3F"/>
    <w:rsid w:val="00770033"/>
    <w:rsid w:val="00772B1A"/>
    <w:rsid w:val="00775998"/>
    <w:rsid w:val="007800AE"/>
    <w:rsid w:val="0078071F"/>
    <w:rsid w:val="00780858"/>
    <w:rsid w:val="00781919"/>
    <w:rsid w:val="0078574D"/>
    <w:rsid w:val="00786891"/>
    <w:rsid w:val="00793B40"/>
    <w:rsid w:val="00794276"/>
    <w:rsid w:val="007960F2"/>
    <w:rsid w:val="007A3EA3"/>
    <w:rsid w:val="007B09C5"/>
    <w:rsid w:val="007B1C47"/>
    <w:rsid w:val="007B6BF7"/>
    <w:rsid w:val="007B7573"/>
    <w:rsid w:val="007B7B93"/>
    <w:rsid w:val="007C1DEC"/>
    <w:rsid w:val="007C4E05"/>
    <w:rsid w:val="007C5728"/>
    <w:rsid w:val="007C66E9"/>
    <w:rsid w:val="007D22DA"/>
    <w:rsid w:val="007D5B2E"/>
    <w:rsid w:val="007E090E"/>
    <w:rsid w:val="007E366E"/>
    <w:rsid w:val="007E547E"/>
    <w:rsid w:val="007F062F"/>
    <w:rsid w:val="007F0639"/>
    <w:rsid w:val="007F241D"/>
    <w:rsid w:val="007F3E99"/>
    <w:rsid w:val="008003FA"/>
    <w:rsid w:val="008008BF"/>
    <w:rsid w:val="008079F3"/>
    <w:rsid w:val="00810337"/>
    <w:rsid w:val="00810459"/>
    <w:rsid w:val="00811FB2"/>
    <w:rsid w:val="00811FBB"/>
    <w:rsid w:val="00813F58"/>
    <w:rsid w:val="008143DF"/>
    <w:rsid w:val="008222AD"/>
    <w:rsid w:val="00823EF9"/>
    <w:rsid w:val="00825E42"/>
    <w:rsid w:val="0082682C"/>
    <w:rsid w:val="00827C5C"/>
    <w:rsid w:val="00831E56"/>
    <w:rsid w:val="008365AC"/>
    <w:rsid w:val="00837354"/>
    <w:rsid w:val="008376A2"/>
    <w:rsid w:val="00837806"/>
    <w:rsid w:val="008416F4"/>
    <w:rsid w:val="00844EE4"/>
    <w:rsid w:val="00845AEE"/>
    <w:rsid w:val="008472D7"/>
    <w:rsid w:val="008472E4"/>
    <w:rsid w:val="008473EA"/>
    <w:rsid w:val="008506D1"/>
    <w:rsid w:val="00854D5E"/>
    <w:rsid w:val="0085778C"/>
    <w:rsid w:val="00861073"/>
    <w:rsid w:val="008615FD"/>
    <w:rsid w:val="00861C78"/>
    <w:rsid w:val="008629DB"/>
    <w:rsid w:val="00863E89"/>
    <w:rsid w:val="00864D8C"/>
    <w:rsid w:val="008703B0"/>
    <w:rsid w:val="00874575"/>
    <w:rsid w:val="0087612B"/>
    <w:rsid w:val="0087772C"/>
    <w:rsid w:val="00882BA0"/>
    <w:rsid w:val="00885CC9"/>
    <w:rsid w:val="008863AC"/>
    <w:rsid w:val="008944D7"/>
    <w:rsid w:val="0089638B"/>
    <w:rsid w:val="00896714"/>
    <w:rsid w:val="008975FE"/>
    <w:rsid w:val="008A0545"/>
    <w:rsid w:val="008A0E4C"/>
    <w:rsid w:val="008A1C81"/>
    <w:rsid w:val="008B0645"/>
    <w:rsid w:val="008B1333"/>
    <w:rsid w:val="008B19CB"/>
    <w:rsid w:val="008B1E7D"/>
    <w:rsid w:val="008B466E"/>
    <w:rsid w:val="008C238F"/>
    <w:rsid w:val="008C274C"/>
    <w:rsid w:val="008C2BA3"/>
    <w:rsid w:val="008C433A"/>
    <w:rsid w:val="008C4976"/>
    <w:rsid w:val="008C631D"/>
    <w:rsid w:val="008C63C6"/>
    <w:rsid w:val="008C6B15"/>
    <w:rsid w:val="008D0078"/>
    <w:rsid w:val="008D22AE"/>
    <w:rsid w:val="008D396F"/>
    <w:rsid w:val="008D3BC4"/>
    <w:rsid w:val="008D6D4B"/>
    <w:rsid w:val="008D7486"/>
    <w:rsid w:val="008E077A"/>
    <w:rsid w:val="008E3691"/>
    <w:rsid w:val="008E4557"/>
    <w:rsid w:val="008E4A72"/>
    <w:rsid w:val="008E5D66"/>
    <w:rsid w:val="008F0A1B"/>
    <w:rsid w:val="008F0CF5"/>
    <w:rsid w:val="008F2350"/>
    <w:rsid w:val="008F55D5"/>
    <w:rsid w:val="008F7C54"/>
    <w:rsid w:val="009002AB"/>
    <w:rsid w:val="00902225"/>
    <w:rsid w:val="009047DA"/>
    <w:rsid w:val="0090495B"/>
    <w:rsid w:val="00911F13"/>
    <w:rsid w:val="009132D3"/>
    <w:rsid w:val="00914E42"/>
    <w:rsid w:val="009154A7"/>
    <w:rsid w:val="00921643"/>
    <w:rsid w:val="00921E0F"/>
    <w:rsid w:val="00922C25"/>
    <w:rsid w:val="00926060"/>
    <w:rsid w:val="00930A7A"/>
    <w:rsid w:val="009347F6"/>
    <w:rsid w:val="009418C2"/>
    <w:rsid w:val="00941A5D"/>
    <w:rsid w:val="00941EF9"/>
    <w:rsid w:val="00942818"/>
    <w:rsid w:val="00942B95"/>
    <w:rsid w:val="00943266"/>
    <w:rsid w:val="0094623D"/>
    <w:rsid w:val="00946433"/>
    <w:rsid w:val="00946C80"/>
    <w:rsid w:val="009522A6"/>
    <w:rsid w:val="00954EA6"/>
    <w:rsid w:val="009562CF"/>
    <w:rsid w:val="00957C5A"/>
    <w:rsid w:val="00960BD9"/>
    <w:rsid w:val="00961BBD"/>
    <w:rsid w:val="00961C98"/>
    <w:rsid w:val="00961E2C"/>
    <w:rsid w:val="009621B7"/>
    <w:rsid w:val="00965A13"/>
    <w:rsid w:val="00967502"/>
    <w:rsid w:val="0097543E"/>
    <w:rsid w:val="00975636"/>
    <w:rsid w:val="00976FAB"/>
    <w:rsid w:val="009777D2"/>
    <w:rsid w:val="00983872"/>
    <w:rsid w:val="009856D4"/>
    <w:rsid w:val="00985DB9"/>
    <w:rsid w:val="00986A57"/>
    <w:rsid w:val="009953C8"/>
    <w:rsid w:val="009A0382"/>
    <w:rsid w:val="009A0651"/>
    <w:rsid w:val="009A06D4"/>
    <w:rsid w:val="009A16FC"/>
    <w:rsid w:val="009A2218"/>
    <w:rsid w:val="009A53A7"/>
    <w:rsid w:val="009B0903"/>
    <w:rsid w:val="009B1512"/>
    <w:rsid w:val="009B2FAF"/>
    <w:rsid w:val="009B3CF8"/>
    <w:rsid w:val="009B415F"/>
    <w:rsid w:val="009B4B68"/>
    <w:rsid w:val="009B6416"/>
    <w:rsid w:val="009B723E"/>
    <w:rsid w:val="009C1E66"/>
    <w:rsid w:val="009C2A23"/>
    <w:rsid w:val="009C5B6F"/>
    <w:rsid w:val="009C617E"/>
    <w:rsid w:val="009C6531"/>
    <w:rsid w:val="009C699B"/>
    <w:rsid w:val="009D123D"/>
    <w:rsid w:val="009D16B5"/>
    <w:rsid w:val="009D1BB8"/>
    <w:rsid w:val="009D5952"/>
    <w:rsid w:val="009D653A"/>
    <w:rsid w:val="009D70FA"/>
    <w:rsid w:val="009F17DD"/>
    <w:rsid w:val="009F1C9E"/>
    <w:rsid w:val="009F28FA"/>
    <w:rsid w:val="009F2EF1"/>
    <w:rsid w:val="009F5C42"/>
    <w:rsid w:val="009F6DC8"/>
    <w:rsid w:val="00A00247"/>
    <w:rsid w:val="00A00F75"/>
    <w:rsid w:val="00A01490"/>
    <w:rsid w:val="00A0483A"/>
    <w:rsid w:val="00A06AAB"/>
    <w:rsid w:val="00A1053A"/>
    <w:rsid w:val="00A111D4"/>
    <w:rsid w:val="00A1204E"/>
    <w:rsid w:val="00A1290A"/>
    <w:rsid w:val="00A13899"/>
    <w:rsid w:val="00A151C8"/>
    <w:rsid w:val="00A16512"/>
    <w:rsid w:val="00A23F9A"/>
    <w:rsid w:val="00A3027A"/>
    <w:rsid w:val="00A3095D"/>
    <w:rsid w:val="00A36EB1"/>
    <w:rsid w:val="00A46547"/>
    <w:rsid w:val="00A46B5A"/>
    <w:rsid w:val="00A46EB5"/>
    <w:rsid w:val="00A47A70"/>
    <w:rsid w:val="00A47FBE"/>
    <w:rsid w:val="00A50AA0"/>
    <w:rsid w:val="00A54E35"/>
    <w:rsid w:val="00A56C02"/>
    <w:rsid w:val="00A56EC4"/>
    <w:rsid w:val="00A57277"/>
    <w:rsid w:val="00A574A7"/>
    <w:rsid w:val="00A61082"/>
    <w:rsid w:val="00A62D03"/>
    <w:rsid w:val="00A62E8C"/>
    <w:rsid w:val="00A62E92"/>
    <w:rsid w:val="00A6668B"/>
    <w:rsid w:val="00A72AD0"/>
    <w:rsid w:val="00A73B4E"/>
    <w:rsid w:val="00A744CF"/>
    <w:rsid w:val="00A7607C"/>
    <w:rsid w:val="00A76FC7"/>
    <w:rsid w:val="00A8061D"/>
    <w:rsid w:val="00A80EEF"/>
    <w:rsid w:val="00A82AC6"/>
    <w:rsid w:val="00A82C5E"/>
    <w:rsid w:val="00A83294"/>
    <w:rsid w:val="00A83762"/>
    <w:rsid w:val="00A85321"/>
    <w:rsid w:val="00A8574F"/>
    <w:rsid w:val="00A86A40"/>
    <w:rsid w:val="00A87C43"/>
    <w:rsid w:val="00A922D6"/>
    <w:rsid w:val="00A9290C"/>
    <w:rsid w:val="00A94183"/>
    <w:rsid w:val="00A9720C"/>
    <w:rsid w:val="00AA0E9D"/>
    <w:rsid w:val="00AA1FFD"/>
    <w:rsid w:val="00AA289B"/>
    <w:rsid w:val="00AA37EF"/>
    <w:rsid w:val="00AA43B8"/>
    <w:rsid w:val="00AA6DF1"/>
    <w:rsid w:val="00AB01A9"/>
    <w:rsid w:val="00AB0904"/>
    <w:rsid w:val="00AB1ADE"/>
    <w:rsid w:val="00AB2B48"/>
    <w:rsid w:val="00AB6B14"/>
    <w:rsid w:val="00AB6B7E"/>
    <w:rsid w:val="00AC22B0"/>
    <w:rsid w:val="00AC55F8"/>
    <w:rsid w:val="00AC58A3"/>
    <w:rsid w:val="00AC676C"/>
    <w:rsid w:val="00AC7883"/>
    <w:rsid w:val="00AD00A2"/>
    <w:rsid w:val="00AD0BF1"/>
    <w:rsid w:val="00AD2295"/>
    <w:rsid w:val="00AD27E2"/>
    <w:rsid w:val="00AD777F"/>
    <w:rsid w:val="00AD78BC"/>
    <w:rsid w:val="00AE1DFA"/>
    <w:rsid w:val="00AE3C66"/>
    <w:rsid w:val="00AE42E8"/>
    <w:rsid w:val="00AE475E"/>
    <w:rsid w:val="00AE52BF"/>
    <w:rsid w:val="00AE56B4"/>
    <w:rsid w:val="00AE6AAD"/>
    <w:rsid w:val="00AF336E"/>
    <w:rsid w:val="00AF38C5"/>
    <w:rsid w:val="00AF6A2C"/>
    <w:rsid w:val="00AF7833"/>
    <w:rsid w:val="00AF78BE"/>
    <w:rsid w:val="00B0184F"/>
    <w:rsid w:val="00B01983"/>
    <w:rsid w:val="00B04CAE"/>
    <w:rsid w:val="00B06F50"/>
    <w:rsid w:val="00B10197"/>
    <w:rsid w:val="00B12E98"/>
    <w:rsid w:val="00B13687"/>
    <w:rsid w:val="00B13C43"/>
    <w:rsid w:val="00B14460"/>
    <w:rsid w:val="00B14A5C"/>
    <w:rsid w:val="00B14DBA"/>
    <w:rsid w:val="00B164A8"/>
    <w:rsid w:val="00B16A96"/>
    <w:rsid w:val="00B22FFD"/>
    <w:rsid w:val="00B23936"/>
    <w:rsid w:val="00B241F8"/>
    <w:rsid w:val="00B2506E"/>
    <w:rsid w:val="00B262CC"/>
    <w:rsid w:val="00B32882"/>
    <w:rsid w:val="00B33597"/>
    <w:rsid w:val="00B340B2"/>
    <w:rsid w:val="00B40139"/>
    <w:rsid w:val="00B40552"/>
    <w:rsid w:val="00B41FFF"/>
    <w:rsid w:val="00B42DEC"/>
    <w:rsid w:val="00B448D9"/>
    <w:rsid w:val="00B45520"/>
    <w:rsid w:val="00B47B38"/>
    <w:rsid w:val="00B51495"/>
    <w:rsid w:val="00B517CB"/>
    <w:rsid w:val="00B53B98"/>
    <w:rsid w:val="00B54435"/>
    <w:rsid w:val="00B56ABA"/>
    <w:rsid w:val="00B57BCE"/>
    <w:rsid w:val="00B70DD5"/>
    <w:rsid w:val="00B71955"/>
    <w:rsid w:val="00B74F21"/>
    <w:rsid w:val="00B80513"/>
    <w:rsid w:val="00B85090"/>
    <w:rsid w:val="00B907A4"/>
    <w:rsid w:val="00B9499C"/>
    <w:rsid w:val="00B95E9C"/>
    <w:rsid w:val="00B96838"/>
    <w:rsid w:val="00B96D0B"/>
    <w:rsid w:val="00B97C6F"/>
    <w:rsid w:val="00BA443D"/>
    <w:rsid w:val="00BA6537"/>
    <w:rsid w:val="00BA7FE5"/>
    <w:rsid w:val="00BB0DA9"/>
    <w:rsid w:val="00BB23B5"/>
    <w:rsid w:val="00BB246C"/>
    <w:rsid w:val="00BB3091"/>
    <w:rsid w:val="00BB3B3D"/>
    <w:rsid w:val="00BB3DF6"/>
    <w:rsid w:val="00BB516B"/>
    <w:rsid w:val="00BB7F1F"/>
    <w:rsid w:val="00BC3FD3"/>
    <w:rsid w:val="00BC5A01"/>
    <w:rsid w:val="00BD251B"/>
    <w:rsid w:val="00BD59BB"/>
    <w:rsid w:val="00BE0BB1"/>
    <w:rsid w:val="00BE356A"/>
    <w:rsid w:val="00BE3F1F"/>
    <w:rsid w:val="00BE405F"/>
    <w:rsid w:val="00BE4DC0"/>
    <w:rsid w:val="00BE5D3B"/>
    <w:rsid w:val="00BE789E"/>
    <w:rsid w:val="00BF1C50"/>
    <w:rsid w:val="00BF240C"/>
    <w:rsid w:val="00BF2FF7"/>
    <w:rsid w:val="00BF6597"/>
    <w:rsid w:val="00BF79B5"/>
    <w:rsid w:val="00C01E14"/>
    <w:rsid w:val="00C0227B"/>
    <w:rsid w:val="00C034CA"/>
    <w:rsid w:val="00C03A48"/>
    <w:rsid w:val="00C0659F"/>
    <w:rsid w:val="00C0756D"/>
    <w:rsid w:val="00C10B49"/>
    <w:rsid w:val="00C1167F"/>
    <w:rsid w:val="00C11B9B"/>
    <w:rsid w:val="00C121D2"/>
    <w:rsid w:val="00C1362A"/>
    <w:rsid w:val="00C13D8C"/>
    <w:rsid w:val="00C15862"/>
    <w:rsid w:val="00C239A2"/>
    <w:rsid w:val="00C26B76"/>
    <w:rsid w:val="00C32D80"/>
    <w:rsid w:val="00C334C1"/>
    <w:rsid w:val="00C34080"/>
    <w:rsid w:val="00C34D45"/>
    <w:rsid w:val="00C34FBD"/>
    <w:rsid w:val="00C36B23"/>
    <w:rsid w:val="00C37C31"/>
    <w:rsid w:val="00C40CDB"/>
    <w:rsid w:val="00C413F4"/>
    <w:rsid w:val="00C429CD"/>
    <w:rsid w:val="00C42C29"/>
    <w:rsid w:val="00C44313"/>
    <w:rsid w:val="00C4504C"/>
    <w:rsid w:val="00C46082"/>
    <w:rsid w:val="00C46497"/>
    <w:rsid w:val="00C468E9"/>
    <w:rsid w:val="00C471BB"/>
    <w:rsid w:val="00C502E2"/>
    <w:rsid w:val="00C51FFC"/>
    <w:rsid w:val="00C55047"/>
    <w:rsid w:val="00C55DD5"/>
    <w:rsid w:val="00C55FA9"/>
    <w:rsid w:val="00C6283D"/>
    <w:rsid w:val="00C658BE"/>
    <w:rsid w:val="00C65F49"/>
    <w:rsid w:val="00C730DC"/>
    <w:rsid w:val="00C73C67"/>
    <w:rsid w:val="00C73FCD"/>
    <w:rsid w:val="00C75AFB"/>
    <w:rsid w:val="00C80B1F"/>
    <w:rsid w:val="00C8299C"/>
    <w:rsid w:val="00C835F7"/>
    <w:rsid w:val="00C849E3"/>
    <w:rsid w:val="00C85F1C"/>
    <w:rsid w:val="00C86FEF"/>
    <w:rsid w:val="00C9300C"/>
    <w:rsid w:val="00C94AC4"/>
    <w:rsid w:val="00C95D0D"/>
    <w:rsid w:val="00C976BC"/>
    <w:rsid w:val="00C97AF7"/>
    <w:rsid w:val="00CA09C3"/>
    <w:rsid w:val="00CA3A46"/>
    <w:rsid w:val="00CA4725"/>
    <w:rsid w:val="00CA6520"/>
    <w:rsid w:val="00CA6D79"/>
    <w:rsid w:val="00CB0D35"/>
    <w:rsid w:val="00CB209D"/>
    <w:rsid w:val="00CB35B2"/>
    <w:rsid w:val="00CB4203"/>
    <w:rsid w:val="00CB51F0"/>
    <w:rsid w:val="00CB5240"/>
    <w:rsid w:val="00CB593B"/>
    <w:rsid w:val="00CB7852"/>
    <w:rsid w:val="00CC024F"/>
    <w:rsid w:val="00CC17A9"/>
    <w:rsid w:val="00CC2369"/>
    <w:rsid w:val="00CC38FA"/>
    <w:rsid w:val="00CC45F3"/>
    <w:rsid w:val="00CC4AB6"/>
    <w:rsid w:val="00CC6E79"/>
    <w:rsid w:val="00CD320B"/>
    <w:rsid w:val="00CD41D0"/>
    <w:rsid w:val="00CD6516"/>
    <w:rsid w:val="00CE13BF"/>
    <w:rsid w:val="00CE2C55"/>
    <w:rsid w:val="00CE2DEC"/>
    <w:rsid w:val="00CE40E1"/>
    <w:rsid w:val="00CE627A"/>
    <w:rsid w:val="00CE63F8"/>
    <w:rsid w:val="00CE7056"/>
    <w:rsid w:val="00CF0217"/>
    <w:rsid w:val="00CF11A3"/>
    <w:rsid w:val="00CF2017"/>
    <w:rsid w:val="00CF2BF5"/>
    <w:rsid w:val="00CF2C99"/>
    <w:rsid w:val="00CF5188"/>
    <w:rsid w:val="00D01F06"/>
    <w:rsid w:val="00D02935"/>
    <w:rsid w:val="00D0300C"/>
    <w:rsid w:val="00D058E3"/>
    <w:rsid w:val="00D10F53"/>
    <w:rsid w:val="00D13147"/>
    <w:rsid w:val="00D13270"/>
    <w:rsid w:val="00D14DBC"/>
    <w:rsid w:val="00D14F9F"/>
    <w:rsid w:val="00D17099"/>
    <w:rsid w:val="00D17C1B"/>
    <w:rsid w:val="00D17D90"/>
    <w:rsid w:val="00D25060"/>
    <w:rsid w:val="00D25341"/>
    <w:rsid w:val="00D25ABD"/>
    <w:rsid w:val="00D27BA2"/>
    <w:rsid w:val="00D30F97"/>
    <w:rsid w:val="00D322F5"/>
    <w:rsid w:val="00D326A3"/>
    <w:rsid w:val="00D32E13"/>
    <w:rsid w:val="00D3563F"/>
    <w:rsid w:val="00D40A12"/>
    <w:rsid w:val="00D41FA4"/>
    <w:rsid w:val="00D42BA9"/>
    <w:rsid w:val="00D441F4"/>
    <w:rsid w:val="00D50954"/>
    <w:rsid w:val="00D5277E"/>
    <w:rsid w:val="00D52A4F"/>
    <w:rsid w:val="00D555E3"/>
    <w:rsid w:val="00D57B1F"/>
    <w:rsid w:val="00D62177"/>
    <w:rsid w:val="00D62B74"/>
    <w:rsid w:val="00D7189E"/>
    <w:rsid w:val="00D72B71"/>
    <w:rsid w:val="00D72C61"/>
    <w:rsid w:val="00D733D6"/>
    <w:rsid w:val="00D76AD1"/>
    <w:rsid w:val="00D80952"/>
    <w:rsid w:val="00D81DD7"/>
    <w:rsid w:val="00D8271B"/>
    <w:rsid w:val="00D84625"/>
    <w:rsid w:val="00D8597F"/>
    <w:rsid w:val="00D871E5"/>
    <w:rsid w:val="00D87883"/>
    <w:rsid w:val="00D932FA"/>
    <w:rsid w:val="00D94A92"/>
    <w:rsid w:val="00D967C4"/>
    <w:rsid w:val="00DA0F33"/>
    <w:rsid w:val="00DA1A4B"/>
    <w:rsid w:val="00DA2C28"/>
    <w:rsid w:val="00DA2DFD"/>
    <w:rsid w:val="00DA38D0"/>
    <w:rsid w:val="00DA5EF3"/>
    <w:rsid w:val="00DA7DE6"/>
    <w:rsid w:val="00DB17F0"/>
    <w:rsid w:val="00DB1AF7"/>
    <w:rsid w:val="00DB23CF"/>
    <w:rsid w:val="00DB6763"/>
    <w:rsid w:val="00DC03CC"/>
    <w:rsid w:val="00DC0931"/>
    <w:rsid w:val="00DC12BF"/>
    <w:rsid w:val="00DC1309"/>
    <w:rsid w:val="00DC17B3"/>
    <w:rsid w:val="00DC1955"/>
    <w:rsid w:val="00DC2C93"/>
    <w:rsid w:val="00DC32E8"/>
    <w:rsid w:val="00DC3B08"/>
    <w:rsid w:val="00DC463C"/>
    <w:rsid w:val="00DC4FE4"/>
    <w:rsid w:val="00DC7072"/>
    <w:rsid w:val="00DD1705"/>
    <w:rsid w:val="00DD3357"/>
    <w:rsid w:val="00DD3510"/>
    <w:rsid w:val="00DD36EB"/>
    <w:rsid w:val="00DD4B72"/>
    <w:rsid w:val="00DD749D"/>
    <w:rsid w:val="00DD7C6D"/>
    <w:rsid w:val="00DE4862"/>
    <w:rsid w:val="00DE7AEA"/>
    <w:rsid w:val="00DF01F4"/>
    <w:rsid w:val="00DF3969"/>
    <w:rsid w:val="00DF5AC7"/>
    <w:rsid w:val="00DF64B4"/>
    <w:rsid w:val="00DF678D"/>
    <w:rsid w:val="00DF70F5"/>
    <w:rsid w:val="00DF79AA"/>
    <w:rsid w:val="00E01437"/>
    <w:rsid w:val="00E015A7"/>
    <w:rsid w:val="00E05576"/>
    <w:rsid w:val="00E056E9"/>
    <w:rsid w:val="00E06A29"/>
    <w:rsid w:val="00E127B2"/>
    <w:rsid w:val="00E14313"/>
    <w:rsid w:val="00E14489"/>
    <w:rsid w:val="00E1638D"/>
    <w:rsid w:val="00E16BAF"/>
    <w:rsid w:val="00E174A0"/>
    <w:rsid w:val="00E20284"/>
    <w:rsid w:val="00E204BC"/>
    <w:rsid w:val="00E20EC3"/>
    <w:rsid w:val="00E2123A"/>
    <w:rsid w:val="00E21CE2"/>
    <w:rsid w:val="00E2554D"/>
    <w:rsid w:val="00E25C4F"/>
    <w:rsid w:val="00E30C49"/>
    <w:rsid w:val="00E30F5A"/>
    <w:rsid w:val="00E337D4"/>
    <w:rsid w:val="00E355A5"/>
    <w:rsid w:val="00E3749E"/>
    <w:rsid w:val="00E42D87"/>
    <w:rsid w:val="00E42DE8"/>
    <w:rsid w:val="00E44A5C"/>
    <w:rsid w:val="00E44EC7"/>
    <w:rsid w:val="00E450A8"/>
    <w:rsid w:val="00E450D7"/>
    <w:rsid w:val="00E45920"/>
    <w:rsid w:val="00E5011B"/>
    <w:rsid w:val="00E51015"/>
    <w:rsid w:val="00E517A4"/>
    <w:rsid w:val="00E524BB"/>
    <w:rsid w:val="00E524BE"/>
    <w:rsid w:val="00E53929"/>
    <w:rsid w:val="00E54706"/>
    <w:rsid w:val="00E6075A"/>
    <w:rsid w:val="00E60B2D"/>
    <w:rsid w:val="00E61EE2"/>
    <w:rsid w:val="00E630B3"/>
    <w:rsid w:val="00E634CE"/>
    <w:rsid w:val="00E647D4"/>
    <w:rsid w:val="00E65258"/>
    <w:rsid w:val="00E67465"/>
    <w:rsid w:val="00E74C76"/>
    <w:rsid w:val="00E75FE0"/>
    <w:rsid w:val="00E7778D"/>
    <w:rsid w:val="00E77869"/>
    <w:rsid w:val="00E82ED8"/>
    <w:rsid w:val="00E82F63"/>
    <w:rsid w:val="00E85C25"/>
    <w:rsid w:val="00E971F4"/>
    <w:rsid w:val="00EA02D2"/>
    <w:rsid w:val="00EA2FB4"/>
    <w:rsid w:val="00EA5B53"/>
    <w:rsid w:val="00EA6E24"/>
    <w:rsid w:val="00EB2E1F"/>
    <w:rsid w:val="00EB3392"/>
    <w:rsid w:val="00EB57F2"/>
    <w:rsid w:val="00EC38DE"/>
    <w:rsid w:val="00EC5666"/>
    <w:rsid w:val="00EC7B76"/>
    <w:rsid w:val="00ED11FD"/>
    <w:rsid w:val="00ED1C2E"/>
    <w:rsid w:val="00ED3177"/>
    <w:rsid w:val="00ED3484"/>
    <w:rsid w:val="00ED34FE"/>
    <w:rsid w:val="00ED408E"/>
    <w:rsid w:val="00ED7398"/>
    <w:rsid w:val="00EE3C47"/>
    <w:rsid w:val="00EE438A"/>
    <w:rsid w:val="00EE76AD"/>
    <w:rsid w:val="00EF034C"/>
    <w:rsid w:val="00EF1AC9"/>
    <w:rsid w:val="00EF1CD4"/>
    <w:rsid w:val="00EF2117"/>
    <w:rsid w:val="00F00AD8"/>
    <w:rsid w:val="00F0157C"/>
    <w:rsid w:val="00F02095"/>
    <w:rsid w:val="00F0319A"/>
    <w:rsid w:val="00F065CD"/>
    <w:rsid w:val="00F10862"/>
    <w:rsid w:val="00F1349F"/>
    <w:rsid w:val="00F160BA"/>
    <w:rsid w:val="00F175FE"/>
    <w:rsid w:val="00F20726"/>
    <w:rsid w:val="00F214A4"/>
    <w:rsid w:val="00F23849"/>
    <w:rsid w:val="00F241B2"/>
    <w:rsid w:val="00F24759"/>
    <w:rsid w:val="00F24E4C"/>
    <w:rsid w:val="00F25284"/>
    <w:rsid w:val="00F256F9"/>
    <w:rsid w:val="00F304DF"/>
    <w:rsid w:val="00F31FFB"/>
    <w:rsid w:val="00F35506"/>
    <w:rsid w:val="00F423A9"/>
    <w:rsid w:val="00F44EB4"/>
    <w:rsid w:val="00F47EBB"/>
    <w:rsid w:val="00F515EC"/>
    <w:rsid w:val="00F52244"/>
    <w:rsid w:val="00F56C56"/>
    <w:rsid w:val="00F60A46"/>
    <w:rsid w:val="00F645C8"/>
    <w:rsid w:val="00F64B36"/>
    <w:rsid w:val="00F66935"/>
    <w:rsid w:val="00F71220"/>
    <w:rsid w:val="00F71D8E"/>
    <w:rsid w:val="00F73377"/>
    <w:rsid w:val="00F7355F"/>
    <w:rsid w:val="00F7509F"/>
    <w:rsid w:val="00F820BD"/>
    <w:rsid w:val="00F850F9"/>
    <w:rsid w:val="00F86032"/>
    <w:rsid w:val="00F905F7"/>
    <w:rsid w:val="00F93980"/>
    <w:rsid w:val="00FA201B"/>
    <w:rsid w:val="00FA3DFF"/>
    <w:rsid w:val="00FA4179"/>
    <w:rsid w:val="00FA5CD2"/>
    <w:rsid w:val="00FA70E3"/>
    <w:rsid w:val="00FA7F97"/>
    <w:rsid w:val="00FB0B0B"/>
    <w:rsid w:val="00FB0BED"/>
    <w:rsid w:val="00FB2E74"/>
    <w:rsid w:val="00FB4C9D"/>
    <w:rsid w:val="00FB6491"/>
    <w:rsid w:val="00FB6A3D"/>
    <w:rsid w:val="00FB7073"/>
    <w:rsid w:val="00FC0C6F"/>
    <w:rsid w:val="00FC32C6"/>
    <w:rsid w:val="00FD1140"/>
    <w:rsid w:val="00FD1C52"/>
    <w:rsid w:val="00FD3D77"/>
    <w:rsid w:val="00FD49A8"/>
    <w:rsid w:val="00FD59DA"/>
    <w:rsid w:val="00FD79B2"/>
    <w:rsid w:val="00FD7A8B"/>
    <w:rsid w:val="00FE249F"/>
    <w:rsid w:val="00FE446D"/>
    <w:rsid w:val="00FE4EFE"/>
    <w:rsid w:val="00FE7927"/>
    <w:rsid w:val="00FF71B3"/>
    <w:rsid w:val="09C044B1"/>
    <w:rsid w:val="556E52E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84AB4"/>
  <w15:docId w15:val="{4ABA8EF6-6A4A-4530-8085-EEF771F9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3A7"/>
    <w:rPr>
      <w:rFonts w:cs="Calibri"/>
      <w:sz w:val="22"/>
      <w:szCs w:val="22"/>
    </w:rPr>
  </w:style>
  <w:style w:type="paragraph" w:styleId="Heading1">
    <w:name w:val="heading 1"/>
    <w:aliases w:val="Doc Title"/>
    <w:basedOn w:val="Normal"/>
    <w:next w:val="Normal"/>
    <w:link w:val="Heading1Char"/>
    <w:uiPriority w:val="99"/>
    <w:qFormat/>
    <w:rsid w:val="0058102A"/>
    <w:pPr>
      <w:keepNext/>
      <w:keepLines/>
      <w:spacing w:after="60"/>
      <w:jc w:val="center"/>
      <w:outlineLvl w:val="0"/>
    </w:pPr>
    <w:rPr>
      <w:rFonts w:eastAsia="Times New Roman" w:cs="Times New Roman"/>
      <w:b/>
      <w:bCs/>
      <w:sz w:val="32"/>
      <w:szCs w:val="28"/>
    </w:rPr>
  </w:style>
  <w:style w:type="paragraph" w:styleId="Heading2">
    <w:name w:val="heading 2"/>
    <w:aliases w:val="Heading"/>
    <w:basedOn w:val="Normal"/>
    <w:next w:val="Normal"/>
    <w:link w:val="Heading2Char"/>
    <w:uiPriority w:val="99"/>
    <w:qFormat/>
    <w:rsid w:val="006474D4"/>
    <w:pPr>
      <w:keepNext/>
      <w:keepLines/>
      <w:spacing w:before="120" w:after="120"/>
      <w:outlineLvl w:val="1"/>
    </w:pPr>
    <w:rPr>
      <w:rFonts w:eastAsia="Times New Roman" w:cs="Times New Roman"/>
      <w:b/>
      <w:bCs/>
      <w:sz w:val="28"/>
      <w:szCs w:val="26"/>
    </w:rPr>
  </w:style>
  <w:style w:type="paragraph" w:styleId="Heading3">
    <w:name w:val="heading 3"/>
    <w:aliases w:val="Subheading"/>
    <w:basedOn w:val="Normal"/>
    <w:next w:val="Normal"/>
    <w:link w:val="Heading3Char"/>
    <w:uiPriority w:val="99"/>
    <w:qFormat/>
    <w:rsid w:val="006474D4"/>
    <w:pPr>
      <w:keepNext/>
      <w:keepLines/>
      <w:spacing w:after="60"/>
      <w:outlineLvl w:val="2"/>
    </w:pPr>
    <w:rPr>
      <w:rFonts w:eastAsia="Times New Roman" w:cs="Times New Roman"/>
      <w:bCs/>
      <w:i/>
      <w:sz w:val="24"/>
    </w:rPr>
  </w:style>
  <w:style w:type="paragraph" w:styleId="Heading4">
    <w:name w:val="heading 4"/>
    <w:basedOn w:val="Normal"/>
    <w:next w:val="Normal"/>
    <w:link w:val="Heading4Char"/>
    <w:uiPriority w:val="9"/>
    <w:semiHidden/>
    <w:unhideWhenUsed/>
    <w:qFormat/>
    <w:rsid w:val="0059412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 Title Char"/>
    <w:basedOn w:val="DefaultParagraphFont"/>
    <w:link w:val="Heading1"/>
    <w:uiPriority w:val="99"/>
    <w:rsid w:val="0058102A"/>
    <w:rPr>
      <w:rFonts w:ascii="Calibri" w:hAnsi="Calibri" w:cs="Times New Roman"/>
      <w:b/>
      <w:bCs/>
      <w:sz w:val="28"/>
    </w:rPr>
  </w:style>
  <w:style w:type="character" w:customStyle="1" w:styleId="Heading2Char">
    <w:name w:val="Heading 2 Char"/>
    <w:aliases w:val="Heading Char"/>
    <w:basedOn w:val="DefaultParagraphFont"/>
    <w:link w:val="Heading2"/>
    <w:uiPriority w:val="99"/>
    <w:rsid w:val="006474D4"/>
    <w:rPr>
      <w:rFonts w:ascii="Calibri" w:hAnsi="Calibri" w:cs="Times New Roman"/>
      <w:b/>
      <w:bCs/>
      <w:sz w:val="26"/>
    </w:rPr>
  </w:style>
  <w:style w:type="character" w:customStyle="1" w:styleId="Heading3Char">
    <w:name w:val="Heading 3 Char"/>
    <w:aliases w:val="Subheading Char"/>
    <w:basedOn w:val="DefaultParagraphFont"/>
    <w:link w:val="Heading3"/>
    <w:uiPriority w:val="99"/>
    <w:rsid w:val="006474D4"/>
    <w:rPr>
      <w:rFonts w:ascii="Calibri" w:hAnsi="Calibri" w:cs="Times New Roman"/>
      <w:bCs/>
      <w:i/>
      <w:sz w:val="24"/>
    </w:rPr>
  </w:style>
  <w:style w:type="paragraph" w:styleId="ListParagraph">
    <w:name w:val="List Paragraph"/>
    <w:basedOn w:val="Normal"/>
    <w:uiPriority w:val="34"/>
    <w:qFormat/>
    <w:rsid w:val="00A1053A"/>
    <w:pPr>
      <w:ind w:left="720"/>
      <w:contextualSpacing/>
    </w:pPr>
    <w:rPr>
      <w:rFonts w:cs="Times New Roman"/>
      <w:sz w:val="24"/>
    </w:rPr>
  </w:style>
  <w:style w:type="paragraph" w:styleId="Header">
    <w:name w:val="header"/>
    <w:basedOn w:val="Normal"/>
    <w:link w:val="HeaderChar"/>
    <w:uiPriority w:val="99"/>
    <w:rsid w:val="00957C5A"/>
    <w:pPr>
      <w:tabs>
        <w:tab w:val="center" w:pos="4680"/>
        <w:tab w:val="right" w:pos="9360"/>
      </w:tabs>
    </w:pPr>
    <w:rPr>
      <w:rFonts w:cs="Times New Roman"/>
      <w:sz w:val="24"/>
    </w:rPr>
  </w:style>
  <w:style w:type="character" w:customStyle="1" w:styleId="HeaderChar">
    <w:name w:val="Header Char"/>
    <w:basedOn w:val="DefaultParagraphFont"/>
    <w:link w:val="Header"/>
    <w:uiPriority w:val="99"/>
    <w:rsid w:val="00957C5A"/>
    <w:rPr>
      <w:rFonts w:cs="Times New Roman"/>
    </w:rPr>
  </w:style>
  <w:style w:type="paragraph" w:styleId="Footer">
    <w:name w:val="footer"/>
    <w:basedOn w:val="Normal"/>
    <w:link w:val="FooterChar"/>
    <w:uiPriority w:val="99"/>
    <w:semiHidden/>
    <w:rsid w:val="00957C5A"/>
    <w:pPr>
      <w:tabs>
        <w:tab w:val="center" w:pos="4680"/>
        <w:tab w:val="right" w:pos="9360"/>
      </w:tabs>
    </w:pPr>
    <w:rPr>
      <w:rFonts w:cs="Times New Roman"/>
      <w:sz w:val="24"/>
    </w:rPr>
  </w:style>
  <w:style w:type="character" w:customStyle="1" w:styleId="FooterChar">
    <w:name w:val="Footer Char"/>
    <w:basedOn w:val="DefaultParagraphFont"/>
    <w:link w:val="Footer"/>
    <w:uiPriority w:val="99"/>
    <w:rsid w:val="00957C5A"/>
    <w:rPr>
      <w:rFonts w:cs="Times New Roman"/>
    </w:rPr>
  </w:style>
  <w:style w:type="character" w:styleId="SubtleEmphasis">
    <w:name w:val="Subtle Emphasis"/>
    <w:basedOn w:val="DefaultParagraphFont"/>
    <w:uiPriority w:val="99"/>
    <w:rsid w:val="0058102A"/>
    <w:rPr>
      <w:rFonts w:ascii="Calibri" w:hAnsi="Calibri" w:cs="Times New Roman"/>
      <w:b/>
      <w:iCs/>
      <w:color w:val="auto"/>
      <w:sz w:val="28"/>
    </w:rPr>
  </w:style>
  <w:style w:type="paragraph" w:styleId="Subtitle">
    <w:name w:val="Subtitle"/>
    <w:basedOn w:val="Normal"/>
    <w:next w:val="Normal"/>
    <w:link w:val="SubtitleChar"/>
    <w:uiPriority w:val="99"/>
    <w:qFormat/>
    <w:rsid w:val="0058102A"/>
    <w:pPr>
      <w:numPr>
        <w:ilvl w:val="1"/>
      </w:numPr>
      <w:spacing w:after="60"/>
    </w:pPr>
    <w:rPr>
      <w:rFonts w:eastAsia="Times New Roman" w:cs="Times New Roman"/>
      <w:i/>
      <w:iCs/>
      <w:spacing w:val="15"/>
      <w:sz w:val="24"/>
      <w:szCs w:val="24"/>
    </w:rPr>
  </w:style>
  <w:style w:type="character" w:customStyle="1" w:styleId="SubtitleChar">
    <w:name w:val="Subtitle Char"/>
    <w:basedOn w:val="DefaultParagraphFont"/>
    <w:link w:val="Subtitle"/>
    <w:uiPriority w:val="99"/>
    <w:rsid w:val="0058102A"/>
    <w:rPr>
      <w:rFonts w:ascii="Calibri" w:hAnsi="Calibri" w:cs="Times New Roman"/>
      <w:i/>
      <w:iCs/>
      <w:spacing w:val="15"/>
      <w:sz w:val="24"/>
    </w:rPr>
  </w:style>
  <w:style w:type="paragraph" w:styleId="NoSpacing">
    <w:name w:val="No Spacing"/>
    <w:basedOn w:val="Subtitle"/>
    <w:uiPriority w:val="99"/>
    <w:semiHidden/>
    <w:qFormat/>
    <w:rsid w:val="00585040"/>
  </w:style>
  <w:style w:type="paragraph" w:styleId="Title">
    <w:name w:val="Title"/>
    <w:aliases w:val="Doc Date"/>
    <w:basedOn w:val="Normal"/>
    <w:next w:val="Normal"/>
    <w:link w:val="TitleChar"/>
    <w:uiPriority w:val="99"/>
    <w:qFormat/>
    <w:rsid w:val="006474D4"/>
    <w:pPr>
      <w:spacing w:after="60"/>
      <w:contextualSpacing/>
      <w:jc w:val="center"/>
    </w:pPr>
    <w:rPr>
      <w:rFonts w:eastAsia="Times New Roman" w:cs="Times New Roman"/>
      <w:i/>
      <w:spacing w:val="5"/>
      <w:kern w:val="28"/>
      <w:sz w:val="28"/>
      <w:szCs w:val="52"/>
    </w:rPr>
  </w:style>
  <w:style w:type="character" w:customStyle="1" w:styleId="TitleChar">
    <w:name w:val="Title Char"/>
    <w:aliases w:val="Doc Date Char"/>
    <w:basedOn w:val="DefaultParagraphFont"/>
    <w:link w:val="Title"/>
    <w:uiPriority w:val="99"/>
    <w:rsid w:val="006474D4"/>
    <w:rPr>
      <w:rFonts w:ascii="Calibri" w:hAnsi="Calibri" w:cs="Times New Roman"/>
      <w:i/>
      <w:spacing w:val="5"/>
      <w:kern w:val="28"/>
      <w:sz w:val="52"/>
    </w:rPr>
  </w:style>
  <w:style w:type="table" w:styleId="TableGrid">
    <w:name w:val="Table Grid"/>
    <w:basedOn w:val="TableNormal"/>
    <w:uiPriority w:val="99"/>
    <w:rsid w:val="00312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CD41D0"/>
    <w:rPr>
      <w:rFonts w:ascii="Tahoma" w:hAnsi="Tahoma" w:cs="Tahoma"/>
      <w:sz w:val="16"/>
      <w:szCs w:val="16"/>
    </w:rPr>
  </w:style>
  <w:style w:type="character" w:customStyle="1" w:styleId="BalloonTextChar">
    <w:name w:val="Balloon Text Char"/>
    <w:basedOn w:val="DefaultParagraphFont"/>
    <w:link w:val="BalloonText"/>
    <w:uiPriority w:val="99"/>
    <w:semiHidden/>
    <w:rsid w:val="00CD41D0"/>
    <w:rPr>
      <w:rFonts w:ascii="Tahoma" w:hAnsi="Tahoma" w:cs="Tahoma"/>
      <w:sz w:val="16"/>
    </w:rPr>
  </w:style>
  <w:style w:type="character" w:styleId="Hyperlink">
    <w:name w:val="Hyperlink"/>
    <w:basedOn w:val="DefaultParagraphFont"/>
    <w:uiPriority w:val="99"/>
    <w:rsid w:val="0087612B"/>
    <w:rPr>
      <w:rFonts w:cs="Times New Roman"/>
      <w:color w:val="0000FF"/>
      <w:u w:val="single"/>
    </w:rPr>
  </w:style>
  <w:style w:type="character" w:styleId="CommentReference">
    <w:name w:val="annotation reference"/>
    <w:basedOn w:val="DefaultParagraphFont"/>
    <w:uiPriority w:val="99"/>
    <w:semiHidden/>
    <w:rsid w:val="00E647D4"/>
    <w:rPr>
      <w:rFonts w:cs="Times New Roman"/>
      <w:sz w:val="16"/>
    </w:rPr>
  </w:style>
  <w:style w:type="paragraph" w:styleId="CommentText">
    <w:name w:val="annotation text"/>
    <w:basedOn w:val="Normal"/>
    <w:link w:val="CommentTextChar"/>
    <w:uiPriority w:val="99"/>
    <w:semiHidden/>
    <w:rsid w:val="00E647D4"/>
    <w:rPr>
      <w:sz w:val="20"/>
      <w:szCs w:val="20"/>
    </w:rPr>
  </w:style>
  <w:style w:type="character" w:customStyle="1" w:styleId="CommentTextChar">
    <w:name w:val="Comment Text Char"/>
    <w:basedOn w:val="DefaultParagraphFont"/>
    <w:link w:val="CommentText"/>
    <w:uiPriority w:val="99"/>
    <w:semiHidden/>
    <w:rsid w:val="00E647D4"/>
    <w:rPr>
      <w:rFonts w:ascii="Calibri" w:hAnsi="Calibri" w:cs="Calibri"/>
      <w:sz w:val="20"/>
    </w:rPr>
  </w:style>
  <w:style w:type="paragraph" w:styleId="CommentSubject">
    <w:name w:val="annotation subject"/>
    <w:basedOn w:val="CommentText"/>
    <w:next w:val="CommentText"/>
    <w:link w:val="CommentSubjectChar"/>
    <w:uiPriority w:val="99"/>
    <w:semiHidden/>
    <w:rsid w:val="00E647D4"/>
    <w:rPr>
      <w:b/>
      <w:bCs/>
    </w:rPr>
  </w:style>
  <w:style w:type="character" w:customStyle="1" w:styleId="CommentSubjectChar">
    <w:name w:val="Comment Subject Char"/>
    <w:basedOn w:val="CommentTextChar"/>
    <w:link w:val="CommentSubject"/>
    <w:uiPriority w:val="99"/>
    <w:semiHidden/>
    <w:rsid w:val="00E647D4"/>
    <w:rPr>
      <w:rFonts w:ascii="Calibri" w:hAnsi="Calibri" w:cs="Calibri"/>
      <w:b/>
      <w:bCs/>
      <w:sz w:val="20"/>
    </w:rPr>
  </w:style>
  <w:style w:type="character" w:customStyle="1" w:styleId="body">
    <w:name w:val="body"/>
    <w:basedOn w:val="DefaultParagraphFont"/>
    <w:uiPriority w:val="99"/>
    <w:rsid w:val="00DC17B3"/>
    <w:rPr>
      <w:rFonts w:cs="Times New Roman"/>
    </w:rPr>
  </w:style>
  <w:style w:type="character" w:customStyle="1" w:styleId="detaildescription">
    <w:name w:val="detaildescription"/>
    <w:basedOn w:val="DefaultParagraphFont"/>
    <w:uiPriority w:val="99"/>
    <w:rsid w:val="00DC17B3"/>
    <w:rPr>
      <w:rFonts w:cs="Times New Roman"/>
    </w:rPr>
  </w:style>
  <w:style w:type="character" w:styleId="FollowedHyperlink">
    <w:name w:val="FollowedHyperlink"/>
    <w:basedOn w:val="DefaultParagraphFont"/>
    <w:uiPriority w:val="99"/>
    <w:semiHidden/>
    <w:rsid w:val="008365AC"/>
    <w:rPr>
      <w:rFonts w:cs="Times New Roman"/>
      <w:color w:val="800080"/>
      <w:u w:val="single"/>
    </w:rPr>
  </w:style>
  <w:style w:type="character" w:customStyle="1" w:styleId="css-editor-pageitem-text">
    <w:name w:val="css-editor-pageitem-text"/>
    <w:basedOn w:val="DefaultParagraphFont"/>
    <w:uiPriority w:val="99"/>
    <w:rsid w:val="00323248"/>
    <w:rPr>
      <w:rFonts w:cs="Times New Roman"/>
    </w:rPr>
  </w:style>
  <w:style w:type="character" w:customStyle="1" w:styleId="Heading4Char">
    <w:name w:val="Heading 4 Char"/>
    <w:basedOn w:val="DefaultParagraphFont"/>
    <w:link w:val="Heading4"/>
    <w:uiPriority w:val="9"/>
    <w:semiHidden/>
    <w:rsid w:val="0059412B"/>
    <w:rPr>
      <w:rFonts w:asciiTheme="majorHAnsi" w:eastAsiaTheme="majorEastAsia" w:hAnsiTheme="majorHAnsi" w:cstheme="majorBidi"/>
      <w:b/>
      <w:bCs/>
      <w:i/>
      <w:iCs/>
      <w:color w:val="4F81BD" w:themeColor="accent1"/>
      <w:sz w:val="22"/>
      <w:szCs w:val="22"/>
    </w:rPr>
  </w:style>
  <w:style w:type="paragraph" w:customStyle="1" w:styleId="BasicParagraph">
    <w:name w:val="[Basic Paragraph]"/>
    <w:basedOn w:val="Normal"/>
    <w:uiPriority w:val="99"/>
    <w:rsid w:val="00775998"/>
    <w:pPr>
      <w:autoSpaceDE w:val="0"/>
      <w:autoSpaceDN w:val="0"/>
      <w:adjustRightInd w:val="0"/>
      <w:spacing w:line="288" w:lineRule="auto"/>
      <w:textAlignment w:val="center"/>
    </w:pPr>
    <w:rPr>
      <w:rFonts w:ascii="Times New Roman" w:eastAsiaTheme="minorHAnsi" w:hAnsi="Times New Roman" w:cs="Times New Roman"/>
      <w:color w:val="000000"/>
      <w:sz w:val="24"/>
      <w:szCs w:val="24"/>
    </w:rPr>
  </w:style>
  <w:style w:type="character" w:customStyle="1" w:styleId="maintext">
    <w:name w:val="main text"/>
    <w:uiPriority w:val="99"/>
    <w:rsid w:val="00775998"/>
    <w:rPr>
      <w:rFonts w:ascii="Tw Cen MT" w:hAnsi="Tw Cen MT" w:cs="Tw Cen MT"/>
      <w:color w:val="5F5F5F"/>
      <w:sz w:val="20"/>
      <w:szCs w:val="20"/>
    </w:rPr>
  </w:style>
  <w:style w:type="paragraph" w:styleId="Revision">
    <w:name w:val="Revision"/>
    <w:hidden/>
    <w:uiPriority w:val="99"/>
    <w:semiHidden/>
    <w:rsid w:val="0090495B"/>
    <w:rPr>
      <w:rFonts w:cs="Calibri"/>
      <w:sz w:val="22"/>
      <w:szCs w:val="22"/>
    </w:rPr>
  </w:style>
  <w:style w:type="character" w:customStyle="1" w:styleId="Mention1">
    <w:name w:val="Mention1"/>
    <w:basedOn w:val="DefaultParagraphFont"/>
    <w:uiPriority w:val="99"/>
    <w:semiHidden/>
    <w:unhideWhenUsed/>
    <w:rsid w:val="006C2F5C"/>
    <w:rPr>
      <w:color w:val="2B579A"/>
      <w:shd w:val="clear" w:color="auto" w:fill="E6E6E6"/>
    </w:rPr>
  </w:style>
  <w:style w:type="character" w:customStyle="1" w:styleId="UnresolvedMention1">
    <w:name w:val="Unresolved Mention1"/>
    <w:basedOn w:val="DefaultParagraphFont"/>
    <w:uiPriority w:val="99"/>
    <w:semiHidden/>
    <w:unhideWhenUsed/>
    <w:rsid w:val="00F00AD8"/>
    <w:rPr>
      <w:color w:val="605E5C"/>
      <w:shd w:val="clear" w:color="auto" w:fill="E1DFDD"/>
    </w:rPr>
  </w:style>
  <w:style w:type="character" w:styleId="UnresolvedMention">
    <w:name w:val="Unresolved Mention"/>
    <w:basedOn w:val="DefaultParagraphFont"/>
    <w:uiPriority w:val="99"/>
    <w:semiHidden/>
    <w:unhideWhenUsed/>
    <w:rsid w:val="001204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93811">
      <w:bodyDiv w:val="1"/>
      <w:marLeft w:val="0"/>
      <w:marRight w:val="0"/>
      <w:marTop w:val="0"/>
      <w:marBottom w:val="0"/>
      <w:divBdr>
        <w:top w:val="none" w:sz="0" w:space="0" w:color="auto"/>
        <w:left w:val="none" w:sz="0" w:space="0" w:color="auto"/>
        <w:bottom w:val="none" w:sz="0" w:space="0" w:color="auto"/>
        <w:right w:val="none" w:sz="0" w:space="0" w:color="auto"/>
      </w:divBdr>
    </w:div>
    <w:div w:id="20476434">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
    <w:div w:id="967659973">
      <w:bodyDiv w:val="1"/>
      <w:marLeft w:val="0"/>
      <w:marRight w:val="0"/>
      <w:marTop w:val="0"/>
      <w:marBottom w:val="0"/>
      <w:divBdr>
        <w:top w:val="none" w:sz="0" w:space="0" w:color="auto"/>
        <w:left w:val="none" w:sz="0" w:space="0" w:color="auto"/>
        <w:bottom w:val="none" w:sz="0" w:space="0" w:color="auto"/>
        <w:right w:val="none" w:sz="0" w:space="0" w:color="auto"/>
      </w:divBdr>
    </w:div>
    <w:div w:id="1101340291">
      <w:bodyDiv w:val="1"/>
      <w:marLeft w:val="0"/>
      <w:marRight w:val="0"/>
      <w:marTop w:val="0"/>
      <w:marBottom w:val="0"/>
      <w:divBdr>
        <w:top w:val="none" w:sz="0" w:space="0" w:color="auto"/>
        <w:left w:val="none" w:sz="0" w:space="0" w:color="auto"/>
        <w:bottom w:val="none" w:sz="0" w:space="0" w:color="auto"/>
        <w:right w:val="none" w:sz="0" w:space="0" w:color="auto"/>
      </w:divBdr>
    </w:div>
    <w:div w:id="1267034961">
      <w:bodyDiv w:val="1"/>
      <w:marLeft w:val="0"/>
      <w:marRight w:val="0"/>
      <w:marTop w:val="0"/>
      <w:marBottom w:val="0"/>
      <w:divBdr>
        <w:top w:val="none" w:sz="0" w:space="0" w:color="auto"/>
        <w:left w:val="none" w:sz="0" w:space="0" w:color="auto"/>
        <w:bottom w:val="none" w:sz="0" w:space="0" w:color="auto"/>
        <w:right w:val="none" w:sz="0" w:space="0" w:color="auto"/>
      </w:divBdr>
    </w:div>
    <w:div w:id="1388838943">
      <w:bodyDiv w:val="1"/>
      <w:marLeft w:val="0"/>
      <w:marRight w:val="0"/>
      <w:marTop w:val="0"/>
      <w:marBottom w:val="0"/>
      <w:divBdr>
        <w:top w:val="none" w:sz="0" w:space="0" w:color="auto"/>
        <w:left w:val="none" w:sz="0" w:space="0" w:color="auto"/>
        <w:bottom w:val="none" w:sz="0" w:space="0" w:color="auto"/>
        <w:right w:val="none" w:sz="0" w:space="0" w:color="auto"/>
      </w:divBdr>
    </w:div>
    <w:div w:id="1625231838">
      <w:bodyDiv w:val="1"/>
      <w:marLeft w:val="0"/>
      <w:marRight w:val="0"/>
      <w:marTop w:val="0"/>
      <w:marBottom w:val="0"/>
      <w:divBdr>
        <w:top w:val="none" w:sz="0" w:space="0" w:color="auto"/>
        <w:left w:val="none" w:sz="0" w:space="0" w:color="auto"/>
        <w:bottom w:val="none" w:sz="0" w:space="0" w:color="auto"/>
        <w:right w:val="none" w:sz="0" w:space="0" w:color="auto"/>
      </w:divBdr>
    </w:div>
    <w:div w:id="1654672968">
      <w:bodyDiv w:val="1"/>
      <w:marLeft w:val="0"/>
      <w:marRight w:val="0"/>
      <w:marTop w:val="0"/>
      <w:marBottom w:val="0"/>
      <w:divBdr>
        <w:top w:val="none" w:sz="0" w:space="0" w:color="auto"/>
        <w:left w:val="none" w:sz="0" w:space="0" w:color="auto"/>
        <w:bottom w:val="none" w:sz="0" w:space="0" w:color="auto"/>
        <w:right w:val="none" w:sz="0" w:space="0" w:color="auto"/>
      </w:divBdr>
      <w:divsChild>
        <w:div w:id="127208628">
          <w:marLeft w:val="0"/>
          <w:marRight w:val="0"/>
          <w:marTop w:val="0"/>
          <w:marBottom w:val="0"/>
          <w:divBdr>
            <w:top w:val="none" w:sz="0" w:space="0" w:color="auto"/>
            <w:left w:val="none" w:sz="0" w:space="0" w:color="auto"/>
            <w:bottom w:val="none" w:sz="0" w:space="0" w:color="auto"/>
            <w:right w:val="none" w:sz="0" w:space="0" w:color="auto"/>
          </w:divBdr>
        </w:div>
        <w:div w:id="1707563447">
          <w:marLeft w:val="0"/>
          <w:marRight w:val="0"/>
          <w:marTop w:val="0"/>
          <w:marBottom w:val="0"/>
          <w:divBdr>
            <w:top w:val="none" w:sz="0" w:space="0" w:color="auto"/>
            <w:left w:val="none" w:sz="0" w:space="0" w:color="auto"/>
            <w:bottom w:val="none" w:sz="0" w:space="0" w:color="auto"/>
            <w:right w:val="none" w:sz="0" w:space="0" w:color="auto"/>
          </w:divBdr>
        </w:div>
      </w:divsChild>
    </w:div>
    <w:div w:id="1896424790">
      <w:bodyDiv w:val="1"/>
      <w:marLeft w:val="0"/>
      <w:marRight w:val="0"/>
      <w:marTop w:val="0"/>
      <w:marBottom w:val="0"/>
      <w:divBdr>
        <w:top w:val="none" w:sz="0" w:space="0" w:color="auto"/>
        <w:left w:val="none" w:sz="0" w:space="0" w:color="auto"/>
        <w:bottom w:val="none" w:sz="0" w:space="0" w:color="auto"/>
        <w:right w:val="none" w:sz="0" w:space="0" w:color="auto"/>
      </w:divBdr>
    </w:div>
    <w:div w:id="2119983790">
      <w:bodyDiv w:val="1"/>
      <w:marLeft w:val="0"/>
      <w:marRight w:val="0"/>
      <w:marTop w:val="0"/>
      <w:marBottom w:val="0"/>
      <w:divBdr>
        <w:top w:val="none" w:sz="0" w:space="0" w:color="auto"/>
        <w:left w:val="none" w:sz="0" w:space="0" w:color="auto"/>
        <w:bottom w:val="none" w:sz="0" w:space="0" w:color="auto"/>
        <w:right w:val="none" w:sz="0" w:space="0" w:color="auto"/>
      </w:divBdr>
    </w:div>
    <w:div w:id="2126920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y@menagery.com" TargetMode="External"/><Relationship Id="rId5" Type="http://schemas.openxmlformats.org/officeDocument/2006/relationships/webSettings" Target="webSettings.xml"/><Relationship Id="rId10" Type="http://schemas.openxmlformats.org/officeDocument/2006/relationships/hyperlink" Target="http://www.caravelautism.com" TargetMode="External"/><Relationship Id="rId4" Type="http://schemas.openxmlformats.org/officeDocument/2006/relationships/settings" Target="settings.xml"/><Relationship Id="rId9" Type="http://schemas.openxmlformats.org/officeDocument/2006/relationships/hyperlink" Target="file:///C:\Users\AmyB\Documents\Extra%20Mile%20Clients\Menagery\Caravel\PR%20and%20Social\Acquisitions%20and%20Expansions\Q1%202020%20Openings\Wisconsin\Wausau\caravelautis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C4C70-B7F0-4C14-840F-44DF37CAC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438</Words>
  <Characters>2498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Brierly</dc:creator>
  <cp:lastModifiedBy>Beau Kolba</cp:lastModifiedBy>
  <cp:revision>2</cp:revision>
  <cp:lastPrinted>2021-07-22T23:37:00Z</cp:lastPrinted>
  <dcterms:created xsi:type="dcterms:W3CDTF">2021-07-30T16:24:00Z</dcterms:created>
  <dcterms:modified xsi:type="dcterms:W3CDTF">2021-07-30T16:24:00Z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